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4B12" w14:textId="77777777" w:rsidR="00F6525B" w:rsidRPr="00BA18C7" w:rsidRDefault="00F6525B" w:rsidP="00D009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lang w:eastAsia="ru-RU"/>
        </w:rPr>
        <w:t>Договор на оказание услуг (оферта)</w:t>
      </w:r>
    </w:p>
    <w:p w14:paraId="1F01CA42" w14:textId="77777777" w:rsidR="00D00961" w:rsidRPr="00F6525B" w:rsidRDefault="00D00961" w:rsidP="00D009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2B8FBDA" w14:textId="4AD779A8" w:rsidR="00F6525B" w:rsidRPr="00F6525B" w:rsidRDefault="00F6525B" w:rsidP="00D00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lang w:eastAsia="ru-RU"/>
        </w:rPr>
        <w:t>Общество с</w:t>
      </w:r>
      <w:r w:rsidR="00D00961" w:rsidRPr="00BA18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b/>
          <w:lang w:eastAsia="ru-RU"/>
        </w:rPr>
        <w:t>ограниченной ответственностью «</w:t>
      </w:r>
      <w:r w:rsidR="00BD3FB0">
        <w:rPr>
          <w:rFonts w:ascii="Times New Roman" w:eastAsia="Times New Roman" w:hAnsi="Times New Roman" w:cs="Times New Roman"/>
          <w:b/>
          <w:lang w:eastAsia="ru-RU"/>
        </w:rPr>
        <w:t>Управляющая компания Цифра Инвест</w:t>
      </w:r>
      <w:r w:rsidRPr="00F6525B">
        <w:rPr>
          <w:rFonts w:ascii="Times New Roman" w:eastAsia="Times New Roman" w:hAnsi="Times New Roman" w:cs="Times New Roman"/>
          <w:b/>
          <w:lang w:eastAsia="ru-RU"/>
        </w:rPr>
        <w:t>»,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 именуемое в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дальнейшем </w:t>
      </w:r>
      <w:r w:rsidRPr="00F6525B">
        <w:rPr>
          <w:rFonts w:ascii="Times New Roman" w:eastAsia="Times New Roman" w:hAnsi="Times New Roman" w:cs="Times New Roman"/>
          <w:b/>
          <w:lang w:eastAsia="ru-RU"/>
        </w:rPr>
        <w:t>«Исполнитель»,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 предоставляет любому юридическому лицу, физическому лицу, осуществляющему предпринимательскую деятельность без образования юридического лица, или физическому лицу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— работодателю, именуемому в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дальнейшем </w:t>
      </w:r>
      <w:r w:rsidRPr="00F6525B">
        <w:rPr>
          <w:rFonts w:ascii="Times New Roman" w:eastAsia="Times New Roman" w:hAnsi="Times New Roman" w:cs="Times New Roman"/>
          <w:b/>
          <w:lang w:eastAsia="ru-RU"/>
        </w:rPr>
        <w:t>«Заказчик»,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 услуги, перечень и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размеры оплаты которых объявлены на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66A2">
        <w:rPr>
          <w:rFonts w:ascii="Times New Roman" w:eastAsia="Times New Roman" w:hAnsi="Times New Roman" w:cs="Times New Roman"/>
          <w:lang w:eastAsia="ru-RU"/>
        </w:rPr>
        <w:t>С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айте </w:t>
      </w:r>
      <w:r w:rsidR="00BD3FB0" w:rsidRPr="00BD3FB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https://svoitrud.ru</w:t>
      </w:r>
      <w:r w:rsidRPr="00BD3FB0">
        <w:rPr>
          <w:rFonts w:ascii="Times New Roman" w:eastAsia="Times New Roman" w:hAnsi="Times New Roman" w:cs="Times New Roman"/>
          <w:lang w:eastAsia="ru-RU"/>
        </w:rPr>
        <w:t>,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порядок оказания и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оплаты которых указан в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настоящей оферте </w:t>
      </w:r>
      <w:r w:rsidR="00B362C0">
        <w:rPr>
          <w:rFonts w:ascii="Times New Roman" w:eastAsia="Times New Roman" w:hAnsi="Times New Roman" w:cs="Times New Roman"/>
          <w:lang w:eastAsia="ru-RU"/>
        </w:rPr>
        <w:t>Д</w:t>
      </w:r>
      <w:r w:rsidRPr="00F6525B">
        <w:rPr>
          <w:rFonts w:ascii="Times New Roman" w:eastAsia="Times New Roman" w:hAnsi="Times New Roman" w:cs="Times New Roman"/>
          <w:lang w:eastAsia="ru-RU"/>
        </w:rPr>
        <w:t>оговора (далее по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тексту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— «Договор»).</w:t>
      </w:r>
    </w:p>
    <w:p w14:paraId="2DA2A4AD" w14:textId="77777777" w:rsidR="00F6525B" w:rsidRPr="00F6525B" w:rsidRDefault="00F6525B" w:rsidP="00D0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В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соответствии со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статьей 438 Гражданского Кодекса Российской Федерации (ГК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РФ), безусловным принятием (акце</w:t>
      </w:r>
      <w:r w:rsidR="00B362C0">
        <w:rPr>
          <w:rFonts w:ascii="Times New Roman" w:eastAsia="Times New Roman" w:hAnsi="Times New Roman" w:cs="Times New Roman"/>
          <w:lang w:eastAsia="ru-RU"/>
        </w:rPr>
        <w:t>птом) условий настоящей оферты Д</w:t>
      </w:r>
      <w:r w:rsidRPr="00F6525B">
        <w:rPr>
          <w:rFonts w:ascii="Times New Roman" w:eastAsia="Times New Roman" w:hAnsi="Times New Roman" w:cs="Times New Roman"/>
          <w:lang w:eastAsia="ru-RU"/>
        </w:rPr>
        <w:t>оговора считается осуществление Заказчиком платежа в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счет оплаты Услуг и</w:t>
      </w:r>
      <w:r w:rsidR="00D00961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получение Исполнителем соответствующего финансового документа, подтверждающего факт оплаты.</w:t>
      </w:r>
    </w:p>
    <w:p w14:paraId="53944974" w14:textId="77777777" w:rsidR="00F6525B" w:rsidRPr="00F6525B" w:rsidRDefault="00F6525B" w:rsidP="003D637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AD2C15A" w14:textId="77777777" w:rsidR="00F6525B" w:rsidRPr="00F6525B" w:rsidRDefault="00F6525B" w:rsidP="00D009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1. Термины и</w:t>
      </w:r>
      <w:r w:rsidR="00D00961" w:rsidRPr="00BA18C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определения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2585"/>
        <w:gridCol w:w="2483"/>
      </w:tblGrid>
      <w:tr w:rsidR="00BA18C7" w:rsidRPr="00F6525B" w14:paraId="46708964" w14:textId="77777777" w:rsidTr="00F6525B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02508E37" w14:textId="77777777" w:rsidR="00F6525B" w:rsidRPr="00F6525B" w:rsidRDefault="00F6525B" w:rsidP="00363B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Активация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76C7279" w14:textId="77777777" w:rsidR="00F6525B" w:rsidRPr="00F6525B" w:rsidRDefault="00F6525B" w:rsidP="003D6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действие, означающее начало оказания Услуги</w:t>
            </w:r>
          </w:p>
        </w:tc>
      </w:tr>
      <w:tr w:rsidR="00BA18C7" w:rsidRPr="00F6525B" w14:paraId="5A146555" w14:textId="77777777" w:rsidTr="00F6525B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6538E5A" w14:textId="77777777" w:rsidR="00F6525B" w:rsidRPr="00F6525B" w:rsidRDefault="00F6525B" w:rsidP="00363B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Заказ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2E890869" w14:textId="77777777" w:rsidR="00F6525B" w:rsidRPr="00F6525B" w:rsidRDefault="00F6525B" w:rsidP="00D0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согласованные сторонами наименование, содержание и</w:t>
            </w:r>
            <w:r w:rsidR="00D00961" w:rsidRPr="00BA18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стоимость оказания или предоставления конкретной Услуги</w:t>
            </w:r>
          </w:p>
        </w:tc>
      </w:tr>
      <w:tr w:rsidR="00BD3FB0" w:rsidRPr="00F6525B" w14:paraId="04A17ED1" w14:textId="77777777" w:rsidTr="00F6525B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3746DB4" w14:textId="00B72210" w:rsidR="00BD3FB0" w:rsidRPr="00F6525B" w:rsidRDefault="00BD3FB0" w:rsidP="00D0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8C7" w:rsidRPr="00F6525B" w14:paraId="3471230A" w14:textId="77777777" w:rsidTr="00F6525B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28AC508" w14:textId="77777777" w:rsidR="00F6525B" w:rsidRPr="00F6525B" w:rsidRDefault="00F6525B" w:rsidP="00363B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Личный кабинет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0B5AB15" w14:textId="77777777" w:rsidR="00F6525B" w:rsidRPr="00F6525B" w:rsidRDefault="00F6525B" w:rsidP="003D6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персональный раздел Сайта, доступный Заказчику при использовании Учетной информации</w:t>
            </w:r>
          </w:p>
        </w:tc>
      </w:tr>
      <w:tr w:rsidR="00BA18C7" w:rsidRPr="00F6525B" w14:paraId="4247B050" w14:textId="77777777" w:rsidTr="00F6525B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735A0B60" w14:textId="77777777" w:rsidR="00F6525B" w:rsidRPr="00F6525B" w:rsidRDefault="00F6525B" w:rsidP="00363B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0734C6C" w14:textId="69CA3996" w:rsidR="00F6525B" w:rsidRPr="00F6525B" w:rsidRDefault="00F6525B" w:rsidP="00D0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интернет-сайт или мобильное приложение с</w:t>
            </w:r>
            <w:r w:rsidR="00D00961" w:rsidRPr="00BA18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 xml:space="preserve">доменом </w:t>
            </w:r>
            <w:r w:rsidR="00BD3FB0" w:rsidRPr="00BD3FB0">
              <w:rPr>
                <w:rFonts w:ascii="Times New Roman" w:eastAsia="Times New Roman" w:hAnsi="Times New Roman" w:cs="Times New Roman"/>
                <w:lang w:eastAsia="ru-RU"/>
              </w:rPr>
              <w:t>https://svoitrud.ru</w:t>
            </w:r>
          </w:p>
        </w:tc>
      </w:tr>
      <w:tr w:rsidR="00BA18C7" w:rsidRPr="00F6525B" w14:paraId="7BEA4B62" w14:textId="77777777" w:rsidTr="00F6525B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5343C82D" w14:textId="77777777" w:rsidR="00F6525B" w:rsidRPr="00F6525B" w:rsidRDefault="00F6525B" w:rsidP="00363B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Тариф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A633B64" w14:textId="77777777" w:rsidR="00F6525B" w:rsidRPr="00F6525B" w:rsidRDefault="00F6525B" w:rsidP="00D0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условия, определяющие стоимост</w:t>
            </w:r>
            <w:r w:rsidR="00D00961" w:rsidRPr="00BA18C7">
              <w:rPr>
                <w:rFonts w:ascii="Times New Roman" w:eastAsia="Times New Roman" w:hAnsi="Times New Roman" w:cs="Times New Roman"/>
                <w:lang w:eastAsia="ru-RU"/>
              </w:rPr>
              <w:t xml:space="preserve">ь оказания Услуг </w:t>
            </w:r>
          </w:p>
        </w:tc>
      </w:tr>
      <w:tr w:rsidR="00BA18C7" w:rsidRPr="00F6525B" w14:paraId="5FFC0E23" w14:textId="77777777" w:rsidTr="00F6525B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65AE98F" w14:textId="77777777" w:rsidR="00F6525B" w:rsidRPr="00F6525B" w:rsidRDefault="00F6525B" w:rsidP="00363B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8BEEFA3" w14:textId="77777777" w:rsidR="00F6525B" w:rsidRPr="00F6525B" w:rsidRDefault="00F6525B" w:rsidP="003D6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информационная, консультационная, рекламная или иная услуга</w:t>
            </w:r>
          </w:p>
        </w:tc>
      </w:tr>
      <w:tr w:rsidR="00BA18C7" w:rsidRPr="00F6525B" w14:paraId="3F98DDA2" w14:textId="77777777" w:rsidTr="00F6525B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3B75152" w14:textId="77777777" w:rsidR="00F6525B" w:rsidRPr="00F6525B" w:rsidRDefault="00F6525B" w:rsidP="00363B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Учетная информация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0AB79341" w14:textId="77777777" w:rsidR="00F6525B" w:rsidRPr="00F6525B" w:rsidRDefault="00F6525B" w:rsidP="00D0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логин и</w:t>
            </w:r>
            <w:r w:rsidR="00D00961" w:rsidRPr="00BA18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пароль Заказчика, используемые для входа в</w:t>
            </w:r>
            <w:r w:rsidR="00D00961" w:rsidRPr="00BA18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525B">
              <w:rPr>
                <w:rFonts w:ascii="Times New Roman" w:eastAsia="Times New Roman" w:hAnsi="Times New Roman" w:cs="Times New Roman"/>
                <w:lang w:eastAsia="ru-RU"/>
              </w:rPr>
              <w:t>Личный кабинет</w:t>
            </w:r>
          </w:p>
        </w:tc>
      </w:tr>
    </w:tbl>
    <w:p w14:paraId="667B7275" w14:textId="77777777" w:rsidR="00363BE9" w:rsidRPr="00BA18C7" w:rsidRDefault="00363BE9" w:rsidP="0036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14:paraId="28E2CDD8" w14:textId="77777777" w:rsidR="00F6525B" w:rsidRPr="00F6525B" w:rsidRDefault="00F6525B" w:rsidP="00363B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2. Предмет Договора</w:t>
      </w:r>
    </w:p>
    <w:p w14:paraId="1FFF9B0E" w14:textId="77777777" w:rsidR="00F6525B" w:rsidRPr="00F6525B" w:rsidRDefault="00F6525B" w:rsidP="00363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2.1 Исполнитель оказывает Заказчику Услуги согласно Заказам, а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Заказчик оплачивает стоимость Услуг согласно Тарифам.</w:t>
      </w:r>
    </w:p>
    <w:p w14:paraId="2BEC3BC8" w14:textId="77777777" w:rsidR="00D466A2" w:rsidRDefault="00F6525B" w:rsidP="00363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2.2 Договор является рамочным и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регулирует общие условия оказания Услуг. </w:t>
      </w:r>
    </w:p>
    <w:p w14:paraId="20BE3D60" w14:textId="77777777" w:rsidR="00F6525B" w:rsidRPr="00F6525B" w:rsidRDefault="00F6525B" w:rsidP="00363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2.3 Заказчик дает заверение о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том, что он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принимает 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>у</w:t>
      </w:r>
      <w:r w:rsidRPr="00F6525B">
        <w:rPr>
          <w:rFonts w:ascii="Times New Roman" w:eastAsia="Times New Roman" w:hAnsi="Times New Roman" w:cs="Times New Roman"/>
          <w:lang w:eastAsia="ru-RU"/>
        </w:rPr>
        <w:t>словия оказания Услуг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F6525B">
        <w:rPr>
          <w:rFonts w:ascii="Times New Roman" w:eastAsia="Times New Roman" w:hAnsi="Times New Roman" w:cs="Times New Roman"/>
          <w:lang w:eastAsia="ru-RU"/>
        </w:rPr>
        <w:t>Тарифы.</w:t>
      </w:r>
    </w:p>
    <w:p w14:paraId="3D455DEC" w14:textId="77777777" w:rsidR="00F6525B" w:rsidRPr="00F6525B" w:rsidRDefault="00F6525B" w:rsidP="00363B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2.4 Исполнитель оказывает Услуги, предоставляемые посредством Сайта с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использованием 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>цифровой платформы по трудоустройству ветеранов СВО «</w:t>
      </w:r>
      <w:proofErr w:type="spellStart"/>
      <w:r w:rsidR="00363BE9" w:rsidRPr="00BA18C7">
        <w:rPr>
          <w:rFonts w:ascii="Times New Roman" w:eastAsia="Times New Roman" w:hAnsi="Times New Roman" w:cs="Times New Roman"/>
          <w:lang w:eastAsia="ru-RU"/>
        </w:rPr>
        <w:t>СВОй</w:t>
      </w:r>
      <w:proofErr w:type="spellEnd"/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труд»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 для работы с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сервисами и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базами данных.</w:t>
      </w:r>
    </w:p>
    <w:p w14:paraId="2930FC9B" w14:textId="77777777" w:rsidR="00F6525B" w:rsidRPr="00F6525B" w:rsidRDefault="00363BE9" w:rsidP="00363B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18C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3. Права и </w:t>
      </w:r>
      <w:r w:rsidR="00F6525B"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обязанности сторон</w:t>
      </w:r>
    </w:p>
    <w:p w14:paraId="57577FED" w14:textId="77777777" w:rsidR="00F6525B" w:rsidRPr="00F6525B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Согласование Заказа</w:t>
      </w:r>
    </w:p>
    <w:p w14:paraId="52D39B16" w14:textId="77777777" w:rsidR="00F6525B" w:rsidRPr="00F6525B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3.1 Стороны вправе согласовать Заказ одним из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следующих способов:</w:t>
      </w:r>
    </w:p>
    <w:p w14:paraId="1AF17BBA" w14:textId="77777777" w:rsidR="00F6525B" w:rsidRPr="00F6525B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3.1.1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 письменном виде путем оформления двустороннего документа;</w:t>
      </w:r>
    </w:p>
    <w:p w14:paraId="3D245527" w14:textId="77777777" w:rsidR="00F6525B" w:rsidRPr="00F6525B" w:rsidRDefault="00363BE9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BA18C7">
        <w:rPr>
          <w:rFonts w:ascii="Times New Roman" w:eastAsia="Times New Roman" w:hAnsi="Times New Roman" w:cs="Times New Roman"/>
          <w:lang w:eastAsia="ru-RU"/>
        </w:rPr>
        <w:t xml:space="preserve">3.1.2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в электронном виде путем Активации Услуг Заказчиком через Личный кабинет.</w:t>
      </w:r>
    </w:p>
    <w:p w14:paraId="35E3970E" w14:textId="77777777" w:rsidR="00F6525B" w:rsidRPr="00F6525B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3.2 Активация Услуг производится Заказчиком, если иное не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согласовано Сторонами.</w:t>
      </w:r>
    </w:p>
    <w:p w14:paraId="7726BE69" w14:textId="3C1A9A8A" w:rsidR="00F6525B" w:rsidRPr="00F6525B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3.3 При оформлении Заказа в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электронном виде Активация Услуг Заказчиком через Личный кабинет означает безусл</w:t>
      </w:r>
      <w:r w:rsidR="00855C8E">
        <w:rPr>
          <w:rFonts w:ascii="Times New Roman" w:eastAsia="Times New Roman" w:hAnsi="Times New Roman" w:cs="Times New Roman"/>
          <w:lang w:eastAsia="ru-RU"/>
        </w:rPr>
        <w:t>овное принятие (акцепт) у</w:t>
      </w:r>
      <w:r w:rsidRPr="00F6525B">
        <w:rPr>
          <w:rFonts w:ascii="Times New Roman" w:eastAsia="Times New Roman" w:hAnsi="Times New Roman" w:cs="Times New Roman"/>
          <w:lang w:eastAsia="ru-RU"/>
        </w:rPr>
        <w:t>словий оказания конкретной Услуги, действующих на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момент Активации.</w:t>
      </w:r>
    </w:p>
    <w:p w14:paraId="2463C98B" w14:textId="77777777" w:rsidR="00F6525B" w:rsidRPr="00F6525B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Личный кабинет</w:t>
      </w:r>
    </w:p>
    <w:p w14:paraId="233795AA" w14:textId="77777777" w:rsidR="00F6525B" w:rsidRPr="00F6525B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3.4 Чтобы получить доступ в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Личный кабинет, Заказчик обязан пройти регистрацию на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Сайте.</w:t>
      </w:r>
    </w:p>
    <w:p w14:paraId="26756F21" w14:textId="77777777" w:rsidR="00F6525B" w:rsidRPr="00F6525B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3.5 Все действия, совершенные в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Личном кабинете с и</w:t>
      </w:r>
      <w:r w:rsidRPr="00F6525B">
        <w:rPr>
          <w:rFonts w:ascii="Times New Roman" w:eastAsia="Times New Roman" w:hAnsi="Times New Roman" w:cs="Times New Roman"/>
          <w:lang w:eastAsia="ru-RU"/>
        </w:rPr>
        <w:t>спользованием Учетной информации За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казчика, считаются совершенными </w:t>
      </w:r>
      <w:r w:rsidRPr="00F6525B">
        <w:rPr>
          <w:rFonts w:ascii="Times New Roman" w:eastAsia="Times New Roman" w:hAnsi="Times New Roman" w:cs="Times New Roman"/>
          <w:lang w:eastAsia="ru-RU"/>
        </w:rPr>
        <w:t>им.</w:t>
      </w:r>
    </w:p>
    <w:p w14:paraId="02350CB3" w14:textId="77777777" w:rsidR="00F6525B" w:rsidRPr="00F6525B" w:rsidRDefault="00363BE9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BA18C7">
        <w:rPr>
          <w:rFonts w:ascii="Times New Roman" w:eastAsia="Times New Roman" w:hAnsi="Times New Roman" w:cs="Times New Roman"/>
          <w:lang w:eastAsia="ru-RU"/>
        </w:rPr>
        <w:t xml:space="preserve">3.6 Факт Активации и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любых других действий Заказчика в</w:t>
      </w:r>
      <w:r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Личном кабинете устанавливаются на</w:t>
      </w:r>
      <w:r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основе технических средств контроля и</w:t>
      </w:r>
      <w:r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статистических данных Сайта.</w:t>
      </w:r>
    </w:p>
    <w:p w14:paraId="4834DBFC" w14:textId="77777777" w:rsidR="00F6525B" w:rsidRPr="00F6525B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3.7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 случае несанкционированного доступа третьих лиц в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Личный кабинет Заказчик обязан незамедлительно сообщить об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этом Исполнителю. В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противном случае он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самостоятельно несет риск негативных последствий.</w:t>
      </w:r>
    </w:p>
    <w:p w14:paraId="2EE82BCA" w14:textId="77777777" w:rsidR="00F6525B" w:rsidRPr="00F6525B" w:rsidRDefault="00F6525B" w:rsidP="00363BE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lastRenderedPageBreak/>
        <w:t>3.8 Если по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техническим причинам Сайт был недоступен более 4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часов в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рабочее время, Исполнитель увеличивает срок оказания Услуг на</w:t>
      </w:r>
      <w:r w:rsidR="00363BE9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сутки.</w:t>
      </w:r>
    </w:p>
    <w:p w14:paraId="1BE4BBAD" w14:textId="77777777" w:rsidR="00F6525B" w:rsidRPr="00F6525B" w:rsidRDefault="00F6525B" w:rsidP="00363B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4. Порядок оплаты</w:t>
      </w:r>
    </w:p>
    <w:p w14:paraId="6346F7C5" w14:textId="77777777" w:rsidR="00BD3FB0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4.1 Заказчик оплачивает Услуги на</w:t>
      </w:r>
      <w:r w:rsidR="003F559C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основании счета Исполнителя</w:t>
      </w:r>
      <w:r w:rsidR="00BD3FB0">
        <w:rPr>
          <w:rFonts w:ascii="Times New Roman" w:eastAsia="Times New Roman" w:hAnsi="Times New Roman" w:cs="Times New Roman"/>
          <w:lang w:eastAsia="ru-RU"/>
        </w:rPr>
        <w:t>:</w:t>
      </w:r>
    </w:p>
    <w:p w14:paraId="64F52D2E" w14:textId="71AFCF78" w:rsidR="00BD3FB0" w:rsidRDefault="00BD3FB0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за подписку сроком 1 год на безлимитное выкладывание вакансий и кадровые</w:t>
      </w:r>
      <w:r w:rsidRPr="00BD3F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сервисы платформы по тарифу_1 «Свой труд» с бесплатным периодом пользования  3 месяца, и 100% предоплаты начиная с 4-ого месяца 120000 (сто двадцать тысяч) рублей, включая НДС 20%, </w:t>
      </w:r>
      <w:r w:rsidRPr="00F6525B">
        <w:rPr>
          <w:rFonts w:ascii="Times New Roman" w:eastAsia="Times New Roman" w:hAnsi="Times New Roman" w:cs="Times New Roman"/>
          <w:lang w:eastAsia="ru-RU"/>
        </w:rPr>
        <w:t>Заказчик вправе перечислять любую сумму в</w:t>
      </w:r>
      <w:r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виде аванса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3100A6C7" w14:textId="0AC1C325" w:rsidR="00F6525B" w:rsidRPr="00F6525B" w:rsidRDefault="00BD3FB0" w:rsidP="00BD3F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BD3F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 подписку сроком 1 год на безлимитное выкладывание вакансий и кадровые</w:t>
      </w:r>
      <w:r w:rsidRPr="00BD3F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сервисы платформы по тарифу_2 «Свой труд -30%» с и 100% предоплатой 84000 (восемьдесят четыре тысячи рублей) НДС 20%,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течении 10 рабочих дней с после направления счета и получения авторизованных данных учетной информации. </w:t>
      </w:r>
    </w:p>
    <w:p w14:paraId="284CA2C0" w14:textId="3DBE4937" w:rsidR="00F6525B" w:rsidRPr="00F6525B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4.6 Если Заказчиком является физическое лицо, то</w:t>
      </w:r>
      <w:r w:rsidR="003F559C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</w:t>
      </w:r>
      <w:r w:rsidR="003F559C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целях исполнения обязательств по</w:t>
      </w:r>
      <w:r w:rsidR="003F559C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оплате по</w:t>
      </w:r>
      <w:r w:rsidR="003F559C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Договору, помимо способа оплаты, согласно п.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4.1. Договора, принимается оплата Услуг, произведенная кредитной/дебетовой картой </w:t>
      </w:r>
      <w:r w:rsidR="00BD3FB0">
        <w:rPr>
          <w:rFonts w:ascii="Times New Roman" w:eastAsia="Times New Roman" w:hAnsi="Times New Roman" w:cs="Times New Roman"/>
          <w:lang w:eastAsia="ru-RU"/>
        </w:rPr>
        <w:t xml:space="preserve">МИР,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VISA, Visa Electron, </w:t>
      </w:r>
      <w:proofErr w:type="spellStart"/>
      <w:r w:rsidRPr="00F6525B">
        <w:rPr>
          <w:rFonts w:ascii="Times New Roman" w:eastAsia="Times New Roman" w:hAnsi="Times New Roman" w:cs="Times New Roman"/>
          <w:lang w:eastAsia="ru-RU"/>
        </w:rPr>
        <w:t>EuroCard</w:t>
      </w:r>
      <w:proofErr w:type="spellEnd"/>
      <w:r w:rsidRPr="00F6525B">
        <w:rPr>
          <w:rFonts w:ascii="Times New Roman" w:eastAsia="Times New Roman" w:hAnsi="Times New Roman" w:cs="Times New Roman"/>
          <w:lang w:eastAsia="ru-RU"/>
        </w:rPr>
        <w:t>/MasterCard, Diners Club, JCB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>, STB и и</w:t>
      </w:r>
      <w:r w:rsidRPr="00F6525B">
        <w:rPr>
          <w:rFonts w:ascii="Times New Roman" w:eastAsia="Times New Roman" w:hAnsi="Times New Roman" w:cs="Times New Roman"/>
          <w:lang w:eastAsia="ru-RU"/>
        </w:rPr>
        <w:t>ными картами или способами, указанным на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Сайте. Выбор и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использование способа оплаты Услуг производится Заказчиком по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собств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>енному усмотрению и б</w:t>
      </w:r>
      <w:r w:rsidRPr="00F6525B">
        <w:rPr>
          <w:rFonts w:ascii="Times New Roman" w:eastAsia="Times New Roman" w:hAnsi="Times New Roman" w:cs="Times New Roman"/>
          <w:lang w:eastAsia="ru-RU"/>
        </w:rPr>
        <w:t>ез какой-либо ответственности Исполнителя. Безопасность, конфиденциальность, а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также иные условия использования выбранных Заказчиком способов оплаты выходят за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рамки Договора и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регулируются соглашениями (договорами) между Заказчиком и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соответствующими организациями.</w:t>
      </w:r>
    </w:p>
    <w:p w14:paraId="1F0C55DA" w14:textId="77777777" w:rsidR="00F6525B" w:rsidRPr="00F6525B" w:rsidRDefault="00F6525B" w:rsidP="00363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464537" w14:textId="77777777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Оформление платежного поручения</w:t>
      </w:r>
    </w:p>
    <w:p w14:paraId="1DDA3197" w14:textId="77777777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4.7 Заказчик обязан обеспечить указание 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назначении платежа:</w:t>
      </w:r>
    </w:p>
    <w:p w14:paraId="56AD22D4" w14:textId="77777777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4.7.1 номера счета Исполнителя, на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основании которого производится оплата;</w:t>
      </w:r>
    </w:p>
    <w:p w14:paraId="4B1E08F7" w14:textId="77777777" w:rsidR="00F6525B" w:rsidRPr="00F6525B" w:rsidRDefault="00BA18C7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BA18C7">
        <w:rPr>
          <w:rFonts w:ascii="Times New Roman" w:eastAsia="Times New Roman" w:hAnsi="Times New Roman" w:cs="Times New Roman"/>
          <w:lang w:eastAsia="ru-RU"/>
        </w:rPr>
        <w:t xml:space="preserve">4.7.2 наименования Заказчика и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реквизитов Договора, если платеж за</w:t>
      </w:r>
      <w:r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него совершает третье лицо.</w:t>
      </w:r>
    </w:p>
    <w:p w14:paraId="5A4ABF6D" w14:textId="77777777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4.8 Если Заказчик 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назначении платежа указал полные и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достоверные сведения, обязательства по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оплате считаются исполненными 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момент поступления денежных средств на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расчетный счет Исполнителя.</w:t>
      </w:r>
    </w:p>
    <w:p w14:paraId="009E8E52" w14:textId="77777777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4.9 Если Заказчик 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назначении платежа не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указал необходимые сведения, обязательства по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оплате считаются неисполненными до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момента предоставления Заказчиком недостающих сведений.</w:t>
      </w:r>
    </w:p>
    <w:p w14:paraId="5DC68B79" w14:textId="77777777" w:rsidR="00F6525B" w:rsidRPr="00F6525B" w:rsidRDefault="00F6525B" w:rsidP="00BA18C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4.10 Если Заказчик 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назначении платежа указал ошибочные сведения, Исполнитель вправе учесть платеж 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соответствии с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данными собственного учета.</w:t>
      </w:r>
    </w:p>
    <w:p w14:paraId="24E176D4" w14:textId="77777777" w:rsidR="00F6525B" w:rsidRPr="00F6525B" w:rsidRDefault="00F6525B" w:rsidP="002E2B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5. Налоги</w:t>
      </w:r>
    </w:p>
    <w:p w14:paraId="78986819" w14:textId="77777777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5.1 Услуги Исполнителя облагаются НДС 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соответствии с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законодательством РФ.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 случае изменения налогового законодательства виды и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ставки косвенных налогов, 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том числе НДС, будут применяться 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соответствии с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изменениями. Исполнитель оформляет документы 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соответствии с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изменениями, а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Заказчик обязан принимать такие документы.</w:t>
      </w:r>
    </w:p>
    <w:p w14:paraId="09DE730F" w14:textId="77777777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5.2 Стороны дают заверение о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том, что они являются добросовестными налогоплательщиками:</w:t>
      </w:r>
    </w:p>
    <w:p w14:paraId="35F0B02F" w14:textId="77777777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5.2.1 исполняют обязанности, установленные действующим законодательством в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части предоставления 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бухгалтерской и </w:t>
      </w:r>
      <w:r w:rsidRPr="00F6525B">
        <w:rPr>
          <w:rFonts w:ascii="Times New Roman" w:eastAsia="Times New Roman" w:hAnsi="Times New Roman" w:cs="Times New Roman"/>
          <w:lang w:eastAsia="ru-RU"/>
        </w:rPr>
        <w:t>налоговой отчетности,</w:t>
      </w:r>
    </w:p>
    <w:p w14:paraId="6DA3DB94" w14:textId="77777777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5.2.2 исполняют обязанности по</w:t>
      </w:r>
      <w:r w:rsidR="00BA18C7" w:rsidRPr="00BA18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уплате налогов надлежащим образом;</w:t>
      </w:r>
    </w:p>
    <w:p w14:paraId="422BBB2B" w14:textId="77777777" w:rsidR="00F6525B" w:rsidRPr="00F6525B" w:rsidRDefault="00F6525B" w:rsidP="00BA18C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5.2.3 обладают необходимыми средствами, обеспечивающими исполнение Договора.</w:t>
      </w:r>
    </w:p>
    <w:p w14:paraId="22B84AF2" w14:textId="77777777" w:rsidR="00F6525B" w:rsidRPr="00F6525B" w:rsidRDefault="00F6525B" w:rsidP="002E2B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6. Порядок приема-передачи</w:t>
      </w:r>
    </w:p>
    <w:p w14:paraId="131FF617" w14:textId="77777777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6.1 Стороны письменно фиксируют факт оказания Ус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луг, их </w:t>
      </w:r>
      <w:r w:rsidRPr="00F6525B">
        <w:rPr>
          <w:rFonts w:ascii="Times New Roman" w:eastAsia="Times New Roman" w:hAnsi="Times New Roman" w:cs="Times New Roman"/>
          <w:lang w:eastAsia="ru-RU"/>
        </w:rPr>
        <w:t>стоимость и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сумму налога путем составления документа в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соответствии с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законодательством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РФ (</w:t>
      </w:r>
      <w:r w:rsidRPr="00F6525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далее</w:t>
      </w:r>
      <w:r w:rsidR="002E2B0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— документ, подтверждающий оказание Услуг</w:t>
      </w:r>
      <w:r w:rsidRPr="00F6525B">
        <w:rPr>
          <w:rFonts w:ascii="Times New Roman" w:eastAsia="Times New Roman" w:hAnsi="Times New Roman" w:cs="Times New Roman"/>
          <w:lang w:eastAsia="ru-RU"/>
        </w:rPr>
        <w:t>).</w:t>
      </w:r>
    </w:p>
    <w:p w14:paraId="4C309178" w14:textId="3A539E86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6.2 Заказчик обязан подписать документ, п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одтверждающий оказание Услуг, в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течение </w:t>
      </w:r>
      <w:r w:rsidR="00BD3FB0">
        <w:rPr>
          <w:rFonts w:ascii="Times New Roman" w:eastAsia="Times New Roman" w:hAnsi="Times New Roman" w:cs="Times New Roman"/>
          <w:lang w:eastAsia="ru-RU"/>
        </w:rPr>
        <w:t>5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рабочих дней с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момента его предоставления или направить к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нему письменные возражения по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факту оказания Услуг. Под рабочим временем в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Договоре понимается время с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понедельника по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пятницу с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9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до 1</w:t>
      </w:r>
      <w:r w:rsidRPr="00F6525B">
        <w:rPr>
          <w:rFonts w:ascii="Times New Roman" w:eastAsia="Times New Roman" w:hAnsi="Times New Roman" w:cs="Times New Roman"/>
          <w:lang w:eastAsia="ru-RU"/>
        </w:rPr>
        <w:t>9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часов по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местному времени Заказчика.</w:t>
      </w:r>
    </w:p>
    <w:p w14:paraId="7E497C83" w14:textId="402EA137" w:rsidR="00F6525B" w:rsidRPr="00F6525B" w:rsidRDefault="00F6525B" w:rsidP="00BA18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6.</w:t>
      </w:r>
      <w:r w:rsidR="002E2B0B">
        <w:rPr>
          <w:rFonts w:ascii="Times New Roman" w:eastAsia="Times New Roman" w:hAnsi="Times New Roman" w:cs="Times New Roman"/>
          <w:lang w:eastAsia="ru-RU"/>
        </w:rPr>
        <w:t>3 Если Заказчик не п</w:t>
      </w:r>
      <w:r w:rsidRPr="00F6525B">
        <w:rPr>
          <w:rFonts w:ascii="Times New Roman" w:eastAsia="Times New Roman" w:hAnsi="Times New Roman" w:cs="Times New Roman"/>
          <w:lang w:eastAsia="ru-RU"/>
        </w:rPr>
        <w:t>одписал документ, подтверждающий оказание Услуг, или не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направил к </w:t>
      </w:r>
      <w:r w:rsidRPr="00F6525B">
        <w:rPr>
          <w:rFonts w:ascii="Times New Roman" w:eastAsia="Times New Roman" w:hAnsi="Times New Roman" w:cs="Times New Roman"/>
          <w:lang w:eastAsia="ru-RU"/>
        </w:rPr>
        <w:t>нему письменные возражения по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факту оказания Услуг в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течение </w:t>
      </w:r>
      <w:r w:rsidR="00BD3FB0">
        <w:rPr>
          <w:rFonts w:ascii="Times New Roman" w:eastAsia="Times New Roman" w:hAnsi="Times New Roman" w:cs="Times New Roman"/>
          <w:lang w:eastAsia="ru-RU"/>
        </w:rPr>
        <w:t>5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рабочих дней с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момента его получения, Услуги считаются оказанными Исполнителем надлежащим образом и принятыми без замечаний.</w:t>
      </w:r>
    </w:p>
    <w:p w14:paraId="643A9836" w14:textId="77777777" w:rsidR="00F6525B" w:rsidRPr="00F6525B" w:rsidRDefault="002E2B0B" w:rsidP="00BA18C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6.4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 xml:space="preserve"> При наличии технической возможности стороны стремятся применять универсальный передаточный документ (</w:t>
      </w:r>
      <w:r w:rsidR="00F6525B" w:rsidRPr="00F6525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далее</w:t>
      </w:r>
      <w:r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— УПД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). УПД сочетает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себе форму первичного учетного документа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счета-фактуры. При оформлении УПД первичный учетный документ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счет-фактура не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оформляются.</w:t>
      </w:r>
    </w:p>
    <w:p w14:paraId="36EE3BBD" w14:textId="77777777" w:rsidR="00F6525B" w:rsidRPr="00F6525B" w:rsidRDefault="00F6525B" w:rsidP="002E2B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7. Конфиденциальная информация</w:t>
      </w:r>
    </w:p>
    <w:p w14:paraId="6C769F9E" w14:textId="77777777" w:rsidR="00F6525B" w:rsidRPr="00F6525B" w:rsidRDefault="00F6525B" w:rsidP="002E2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7.1 Стороны обязуются обеспечить конфиденциальность информации, ставшей известной им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рамках исполнения Договора, в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том числе:</w:t>
      </w:r>
    </w:p>
    <w:p w14:paraId="1DD66810" w14:textId="77777777" w:rsidR="00F6525B" w:rsidRPr="00F6525B" w:rsidRDefault="00F6525B" w:rsidP="002E2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7.1.1 Учетной информации;</w:t>
      </w:r>
    </w:p>
    <w:p w14:paraId="4562E46F" w14:textId="77777777" w:rsidR="00F6525B" w:rsidRPr="00F6525B" w:rsidRDefault="00F6525B" w:rsidP="002E2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7.1.2 Персональных данных соискателей, доступ к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которым получен Заказчиком в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рамках исполнения Договора.</w:t>
      </w:r>
    </w:p>
    <w:p w14:paraId="7DE2601F" w14:textId="77777777" w:rsidR="00F6525B" w:rsidRPr="00F6525B" w:rsidRDefault="00F6525B" w:rsidP="002E2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7.2 Факт заключения Сторонами настоящего Договора не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является конфиденциальной информацией.</w:t>
      </w:r>
    </w:p>
    <w:p w14:paraId="708E7161" w14:textId="77777777" w:rsidR="00F6525B" w:rsidRPr="00F6525B" w:rsidRDefault="00F6525B" w:rsidP="002E2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7.3 Стороны не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вправе передавать конфиденциальную информацию третьим лицам за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исключением случаев, когда такая информация должна быть предоставлена в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соответствии с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требованиями законодательства.</w:t>
      </w:r>
    </w:p>
    <w:p w14:paraId="23A09AA3" w14:textId="77777777" w:rsidR="00F6525B" w:rsidRPr="00F6525B" w:rsidRDefault="00F6525B" w:rsidP="002E2B0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7.4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 случае разглашения конфиденциальной информации сторона обязана незамедлительно уведомить об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этом другую сторону.</w:t>
      </w:r>
    </w:p>
    <w:p w14:paraId="6359378E" w14:textId="77777777" w:rsidR="00F6525B" w:rsidRPr="00F6525B" w:rsidRDefault="00F6525B" w:rsidP="002E2B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8. Персональные данные</w:t>
      </w:r>
    </w:p>
    <w:p w14:paraId="70B52257" w14:textId="77777777" w:rsidR="00F6525B" w:rsidRPr="00F6525B" w:rsidRDefault="00F6525B" w:rsidP="002E2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8.1 Заказчик обязан соблюдать требования Федерального Закона №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152-ФЗ от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27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июля 2006 года «О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персональных данных» в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отношении персональных данных, которые станут доступны ему в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результате заключения Договора или использования Сайта, в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том числе:</w:t>
      </w:r>
    </w:p>
    <w:p w14:paraId="6FF3690D" w14:textId="77777777" w:rsidR="00F6525B" w:rsidRPr="00F6525B" w:rsidRDefault="00F6525B" w:rsidP="002E2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8.1.1 использовать персональные данные только с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целью трудоустройства соответствующих физических лиц или иного вида занятости;</w:t>
      </w:r>
    </w:p>
    <w:p w14:paraId="681204E4" w14:textId="77777777" w:rsidR="00F6525B" w:rsidRPr="00F6525B" w:rsidRDefault="00F6525B" w:rsidP="002E2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8.1.2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не передавать персональные данные третьим лицам;</w:t>
      </w:r>
    </w:p>
    <w:p w14:paraId="165291B2" w14:textId="77777777" w:rsidR="00F6525B" w:rsidRPr="00F6525B" w:rsidRDefault="00F6525B" w:rsidP="002E2B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8.1.3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не размещать персональные данные на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собственном сайте или в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своей базе данных;</w:t>
      </w:r>
    </w:p>
    <w:p w14:paraId="78AC1E98" w14:textId="77777777" w:rsidR="00F6525B" w:rsidRDefault="00F6525B" w:rsidP="00052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8.1.4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 не разглашать информацию о </w:t>
      </w:r>
      <w:r w:rsidRPr="00F6525B">
        <w:rPr>
          <w:rFonts w:ascii="Times New Roman" w:eastAsia="Times New Roman" w:hAnsi="Times New Roman" w:cs="Times New Roman"/>
          <w:lang w:eastAsia="ru-RU"/>
        </w:rPr>
        <w:t>том, что персональные данные какого-либ</w:t>
      </w:r>
      <w:r w:rsidR="002E2B0B">
        <w:rPr>
          <w:rFonts w:ascii="Times New Roman" w:eastAsia="Times New Roman" w:hAnsi="Times New Roman" w:cs="Times New Roman"/>
          <w:lang w:eastAsia="ru-RU"/>
        </w:rPr>
        <w:t xml:space="preserve">о физического лица размещены на </w:t>
      </w:r>
      <w:r w:rsidRPr="00F6525B">
        <w:rPr>
          <w:rFonts w:ascii="Times New Roman" w:eastAsia="Times New Roman" w:hAnsi="Times New Roman" w:cs="Times New Roman"/>
          <w:lang w:eastAsia="ru-RU"/>
        </w:rPr>
        <w:t>Сайте.</w:t>
      </w:r>
    </w:p>
    <w:p w14:paraId="7E1EB19D" w14:textId="77777777" w:rsidR="00076634" w:rsidRPr="00052F71" w:rsidRDefault="00052F71" w:rsidP="00052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8.2. Заказчик</w:t>
      </w:r>
      <w:r w:rsidR="00076634" w:rsidRPr="00052F71">
        <w:rPr>
          <w:rFonts w:ascii="Times New Roman" w:eastAsia="Times New Roman" w:hAnsi="Times New Roman" w:cs="Times New Roman"/>
          <w:lang w:eastAsia="ru-RU"/>
        </w:rPr>
        <w:t xml:space="preserve"> обязуется обеспечивать конфиденциальность персональных данных, полученных в рамках исполнения Договора, а также соблюдать иные требования действующего законодательства в области обработки персональных данных.</w:t>
      </w:r>
    </w:p>
    <w:p w14:paraId="7A90D2BC" w14:textId="77777777" w:rsidR="00076634" w:rsidRPr="00052F71" w:rsidRDefault="00052F71" w:rsidP="00052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="00076634" w:rsidRPr="00052F71">
        <w:rPr>
          <w:rFonts w:ascii="Times New Roman" w:eastAsia="Times New Roman" w:hAnsi="Times New Roman" w:cs="Times New Roman"/>
          <w:lang w:eastAsia="ru-RU"/>
        </w:rPr>
        <w:t>Исполняя Договор, стороны могут передавать (пересылать, предоставлять доступ) друг другу персональные данные (включая фамилию, имя, отчество, контактный номер телефона, контактный адрес электронной почты, наименование должности и текущего места трудоустройства, иные сведения), относящиеся к работникам, представителям, собственникам, бенефициарным владельцам сторон. Стороны не должны передавать друг другу персональные данные, являющиеся избыточными по отношению к актуальным для взаимоотношений между сторонами целям обработки персональных данных.</w:t>
      </w:r>
    </w:p>
    <w:p w14:paraId="20F17C7F" w14:textId="77777777" w:rsidR="00076634" w:rsidRPr="00052F71" w:rsidRDefault="00052F71" w:rsidP="00052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076634" w:rsidRPr="00052F71">
        <w:rPr>
          <w:rFonts w:ascii="Times New Roman" w:eastAsia="Times New Roman" w:hAnsi="Times New Roman" w:cs="Times New Roman"/>
          <w:lang w:eastAsia="ru-RU"/>
        </w:rPr>
        <w:t xml:space="preserve">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Договором с соблюдением требований применимого законодательства, а также надлежащее уведомление субъектов о такой передаче и последующей обработке их персональных данных, если этого требует применимое законодательство, для достижения одной, нескольких или всех нижеперечисленных целей передачи и последующей обработки персональных данных, актуальных для взаимоотношений между сторонами: </w:t>
      </w:r>
    </w:p>
    <w:p w14:paraId="6B41D3E6" w14:textId="77777777" w:rsidR="00076634" w:rsidRPr="00052F71" w:rsidRDefault="00076634" w:rsidP="00052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52F71">
        <w:rPr>
          <w:rFonts w:ascii="Times New Roman" w:eastAsia="Times New Roman" w:hAnsi="Times New Roman" w:cs="Times New Roman"/>
          <w:lang w:eastAsia="ru-RU"/>
        </w:rPr>
        <w:t>- заключение, исполнение, изменение и прекращение договоров и соглашений между сторонами;</w:t>
      </w:r>
    </w:p>
    <w:p w14:paraId="576B0E7F" w14:textId="77777777" w:rsidR="00076634" w:rsidRPr="00052F71" w:rsidRDefault="00076634" w:rsidP="00052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52F71">
        <w:rPr>
          <w:rFonts w:ascii="Times New Roman" w:eastAsia="Times New Roman" w:hAnsi="Times New Roman" w:cs="Times New Roman"/>
          <w:lang w:eastAsia="ru-RU"/>
        </w:rPr>
        <w:t>- установление и поддержание делового общения между сторонами;</w:t>
      </w:r>
    </w:p>
    <w:p w14:paraId="41180636" w14:textId="77777777" w:rsidR="00076634" w:rsidRPr="00052F71" w:rsidRDefault="00076634" w:rsidP="00052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52F71">
        <w:rPr>
          <w:rFonts w:ascii="Times New Roman" w:eastAsia="Times New Roman" w:hAnsi="Times New Roman" w:cs="Times New Roman"/>
          <w:lang w:eastAsia="ru-RU"/>
        </w:rPr>
        <w:t>- проявление сторонами должной осмотрительности в отношении друг друга, включающее в себя управление финансовыми, коммерческими, налоговыми, юридическими, регуляторными, операционными, контрактными, репутационными и комплаенс рисками;</w:t>
      </w:r>
    </w:p>
    <w:p w14:paraId="51B32AEB" w14:textId="77777777" w:rsidR="00076634" w:rsidRPr="00052F71" w:rsidRDefault="00076634" w:rsidP="00052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52F71">
        <w:rPr>
          <w:rFonts w:ascii="Times New Roman" w:eastAsia="Times New Roman" w:hAnsi="Times New Roman" w:cs="Times New Roman"/>
          <w:lang w:eastAsia="ru-RU"/>
        </w:rPr>
        <w:t>- осуществление информационного взаимодействия между сторонами.</w:t>
      </w:r>
    </w:p>
    <w:p w14:paraId="61826963" w14:textId="77777777" w:rsidR="00076634" w:rsidRPr="00052F71" w:rsidRDefault="00052F71" w:rsidP="00052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8.5. </w:t>
      </w:r>
      <w:r w:rsidR="00076634" w:rsidRPr="00052F71">
        <w:rPr>
          <w:rFonts w:ascii="Times New Roman" w:eastAsia="Times New Roman" w:hAnsi="Times New Roman" w:cs="Times New Roman"/>
          <w:lang w:eastAsia="ru-RU"/>
        </w:rPr>
        <w:t xml:space="preserve">Стороны обязуются принимать необходимые правовые, организационные и технические меры для защиты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076634" w:rsidRPr="00052F71">
        <w:rPr>
          <w:rFonts w:ascii="Times New Roman" w:eastAsia="Times New Roman" w:hAnsi="Times New Roman" w:cs="Times New Roman"/>
          <w:lang w:eastAsia="ru-RU"/>
        </w:rPr>
        <w:t xml:space="preserve"> при их передаче между сторонами посредством электронных каналов связи, машинных и бумажных носителей информации или иным способом.</w:t>
      </w:r>
    </w:p>
    <w:p w14:paraId="6311EA02" w14:textId="77777777" w:rsidR="00F6525B" w:rsidRPr="00076634" w:rsidRDefault="00F6525B" w:rsidP="000766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663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9. Ответственность</w:t>
      </w:r>
    </w:p>
    <w:p w14:paraId="414B2FE9" w14:textId="77777777" w:rsidR="00F6525B" w:rsidRPr="00076634" w:rsidRDefault="007B0160" w:rsidP="000766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76634">
        <w:rPr>
          <w:rFonts w:ascii="Times New Roman" w:eastAsia="Times New Roman" w:hAnsi="Times New Roman" w:cs="Times New Roman"/>
          <w:lang w:eastAsia="ru-RU"/>
        </w:rPr>
        <w:t xml:space="preserve">9.1 </w:t>
      </w:r>
      <w:r w:rsidR="00855C8E" w:rsidRPr="00076634">
        <w:rPr>
          <w:rFonts w:ascii="Times New Roman" w:eastAsia="Times New Roman" w:hAnsi="Times New Roman" w:cs="Times New Roman"/>
          <w:lang w:eastAsia="ru-RU"/>
        </w:rPr>
        <w:t>В случае нарушения Заказчиком у</w:t>
      </w:r>
      <w:r w:rsidR="00F6525B" w:rsidRPr="00076634">
        <w:rPr>
          <w:rFonts w:ascii="Times New Roman" w:eastAsia="Times New Roman" w:hAnsi="Times New Roman" w:cs="Times New Roman"/>
          <w:lang w:eastAsia="ru-RU"/>
        </w:rPr>
        <w:t>словий</w:t>
      </w:r>
      <w:r w:rsidR="00855C8E" w:rsidRPr="00076634">
        <w:rPr>
          <w:rFonts w:ascii="Times New Roman" w:eastAsia="Times New Roman" w:hAnsi="Times New Roman" w:cs="Times New Roman"/>
          <w:lang w:eastAsia="ru-RU"/>
        </w:rPr>
        <w:t xml:space="preserve"> настоящего Договора Исполнитель </w:t>
      </w:r>
      <w:r w:rsidR="00F6525B" w:rsidRPr="00076634">
        <w:rPr>
          <w:rFonts w:ascii="Times New Roman" w:eastAsia="Times New Roman" w:hAnsi="Times New Roman" w:cs="Times New Roman"/>
          <w:lang w:eastAsia="ru-RU"/>
        </w:rPr>
        <w:t>направляет Заказчику предупреждение с</w:t>
      </w:r>
      <w:r w:rsidRPr="000766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076634">
        <w:rPr>
          <w:rFonts w:ascii="Times New Roman" w:eastAsia="Times New Roman" w:hAnsi="Times New Roman" w:cs="Times New Roman"/>
          <w:lang w:eastAsia="ru-RU"/>
        </w:rPr>
        <w:t>описанием нарушения. После этого Исполнитель вправе:</w:t>
      </w:r>
    </w:p>
    <w:p w14:paraId="7C79C7AC" w14:textId="77777777" w:rsidR="00F6525B" w:rsidRPr="00F6525B" w:rsidRDefault="00F6525B" w:rsidP="007B0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9.1.1 приостановить доступ Заказчика к</w:t>
      </w:r>
      <w:r w:rsidR="007B01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Личному кабинету;</w:t>
      </w:r>
    </w:p>
    <w:p w14:paraId="66EDFD01" w14:textId="77777777" w:rsidR="00F6525B" w:rsidRPr="00F6525B" w:rsidRDefault="00F6525B" w:rsidP="007B0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lastRenderedPageBreak/>
        <w:t>9.1.2 аннулировать Учетную информацию Заказчика; расторгнуть Договор в</w:t>
      </w:r>
      <w:r w:rsidR="007B01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одностороннем порядке; потребовать уплаты штрафа в</w:t>
      </w:r>
      <w:r w:rsidR="007B01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размере 10 000 рублей за</w:t>
      </w:r>
      <w:r w:rsidR="007B01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каждый факт нарушения Заказчиком Условий </w:t>
      </w:r>
      <w:r w:rsidR="007B0160">
        <w:rPr>
          <w:rFonts w:ascii="Times New Roman" w:eastAsia="Times New Roman" w:hAnsi="Times New Roman" w:cs="Times New Roman"/>
          <w:lang w:eastAsia="ru-RU"/>
        </w:rPr>
        <w:t>нас</w:t>
      </w:r>
      <w:r w:rsidR="00B362C0">
        <w:rPr>
          <w:rFonts w:ascii="Times New Roman" w:eastAsia="Times New Roman" w:hAnsi="Times New Roman" w:cs="Times New Roman"/>
          <w:lang w:eastAsia="ru-RU"/>
        </w:rPr>
        <w:t>тоящего Д</w:t>
      </w:r>
      <w:r w:rsidR="00B17621">
        <w:rPr>
          <w:rFonts w:ascii="Times New Roman" w:eastAsia="Times New Roman" w:hAnsi="Times New Roman" w:cs="Times New Roman"/>
          <w:lang w:eastAsia="ru-RU"/>
        </w:rPr>
        <w:t>оговора</w:t>
      </w:r>
      <w:r w:rsidRPr="00F6525B">
        <w:rPr>
          <w:rFonts w:ascii="Times New Roman" w:eastAsia="Times New Roman" w:hAnsi="Times New Roman" w:cs="Times New Roman"/>
          <w:lang w:eastAsia="ru-RU"/>
        </w:rPr>
        <w:t>.</w:t>
      </w:r>
    </w:p>
    <w:p w14:paraId="53100261" w14:textId="77777777" w:rsidR="00F6525B" w:rsidRPr="00F6525B" w:rsidRDefault="00F6525B" w:rsidP="007B0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9.2 Испол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нитель вправе удержать штраф из </w:t>
      </w:r>
      <w:r w:rsidRPr="00F6525B">
        <w:rPr>
          <w:rFonts w:ascii="Times New Roman" w:eastAsia="Times New Roman" w:hAnsi="Times New Roman" w:cs="Times New Roman"/>
          <w:lang w:eastAsia="ru-RU"/>
        </w:rPr>
        <w:t>денежных сред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ств, перечисленных Заказчиком в </w:t>
      </w:r>
      <w:r w:rsidRPr="00F6525B">
        <w:rPr>
          <w:rFonts w:ascii="Times New Roman" w:eastAsia="Times New Roman" w:hAnsi="Times New Roman" w:cs="Times New Roman"/>
          <w:lang w:eastAsia="ru-RU"/>
        </w:rPr>
        <w:t>виде аванса.</w:t>
      </w:r>
    </w:p>
    <w:p w14:paraId="2838161C" w14:textId="77777777" w:rsidR="00F6525B" w:rsidRPr="00F6525B" w:rsidRDefault="00F6525B" w:rsidP="007B0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9.3 Исполнитель может восстановить прио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становленный доступ Заказчика к </w:t>
      </w:r>
      <w:r w:rsidRPr="00F6525B">
        <w:rPr>
          <w:rFonts w:ascii="Times New Roman" w:eastAsia="Times New Roman" w:hAnsi="Times New Roman" w:cs="Times New Roman"/>
          <w:lang w:eastAsia="ru-RU"/>
        </w:rPr>
        <w:t>Личному кабинету при условии устранения нарушения.</w:t>
      </w:r>
    </w:p>
    <w:p w14:paraId="0AB505F8" w14:textId="77777777" w:rsidR="00F6525B" w:rsidRPr="00F6525B" w:rsidRDefault="00B17621" w:rsidP="007B0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 Нарушение обязательств по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До</w:t>
      </w:r>
      <w:r>
        <w:rPr>
          <w:rFonts w:ascii="Times New Roman" w:eastAsia="Times New Roman" w:hAnsi="Times New Roman" w:cs="Times New Roman"/>
          <w:lang w:eastAsia="ru-RU"/>
        </w:rPr>
        <w:t xml:space="preserve">говору может устанавливаться на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основе технически</w:t>
      </w:r>
      <w:r>
        <w:rPr>
          <w:rFonts w:ascii="Times New Roman" w:eastAsia="Times New Roman" w:hAnsi="Times New Roman" w:cs="Times New Roman"/>
          <w:lang w:eastAsia="ru-RU"/>
        </w:rPr>
        <w:t xml:space="preserve">х средств контроля и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 xml:space="preserve">статистических данных </w:t>
      </w:r>
      <w:r w:rsidR="00D466A2">
        <w:rPr>
          <w:rFonts w:ascii="Times New Roman" w:eastAsia="Times New Roman" w:hAnsi="Times New Roman" w:cs="Times New Roman"/>
          <w:lang w:eastAsia="ru-RU"/>
        </w:rPr>
        <w:t>С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айта.</w:t>
      </w:r>
    </w:p>
    <w:p w14:paraId="5DB2ADBE" w14:textId="77777777" w:rsidR="00F6525B" w:rsidRPr="00F6525B" w:rsidRDefault="00F6525B" w:rsidP="007B0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9.5 Заказчик самостоятельно несет ответстве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нность перед третьими лицами за </w:t>
      </w:r>
      <w:r w:rsidRPr="00F6525B">
        <w:rPr>
          <w:rFonts w:ascii="Times New Roman" w:eastAsia="Times New Roman" w:hAnsi="Times New Roman" w:cs="Times New Roman"/>
          <w:lang w:eastAsia="ru-RU"/>
        </w:rPr>
        <w:t>ущерб, причиненный им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результате нарушения Договора и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законодательства.</w:t>
      </w:r>
    </w:p>
    <w:p w14:paraId="2AC04A23" w14:textId="77777777" w:rsidR="00F6525B" w:rsidRDefault="00F6525B" w:rsidP="00052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9.6 Исполнитель не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несет ответственность за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негативные последствия, возникшие в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результате несанкционированного доступа третьих лиц к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Личному Кабинету Заказчика. Исключением являются случаи, когда несанкционированный доступ произошел по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вине Исполнителя.</w:t>
      </w:r>
    </w:p>
    <w:p w14:paraId="2DE8DAB6" w14:textId="77777777" w:rsidR="00052F71" w:rsidRPr="00052F71" w:rsidRDefault="00052F71" w:rsidP="00052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9.7. </w:t>
      </w:r>
      <w:r w:rsidRPr="00052F71">
        <w:rPr>
          <w:rFonts w:ascii="Times New Roman" w:eastAsia="Times New Roman" w:hAnsi="Times New Roman" w:cs="Times New Roman"/>
          <w:lang w:eastAsia="ru-RU"/>
        </w:rPr>
        <w:t>Максимальный размер ответственности</w:t>
      </w:r>
      <w:r>
        <w:rPr>
          <w:rFonts w:ascii="Times New Roman" w:eastAsia="Times New Roman" w:hAnsi="Times New Roman" w:cs="Times New Roman"/>
          <w:lang w:eastAsia="ru-RU"/>
        </w:rPr>
        <w:t xml:space="preserve"> Исполнителя</w:t>
      </w:r>
      <w:r w:rsidRPr="00052F71">
        <w:rPr>
          <w:rFonts w:ascii="Times New Roman" w:eastAsia="Times New Roman" w:hAnsi="Times New Roman" w:cs="Times New Roman"/>
          <w:lang w:eastAsia="ru-RU"/>
        </w:rPr>
        <w:t xml:space="preserve"> ограничен 10% от размера вознаграждения по Договору. Упущенная выгода не подлежит возмещению</w:t>
      </w:r>
      <w:r>
        <w:rPr>
          <w:rFonts w:ascii="Times New Roman" w:eastAsia="Times New Roman" w:hAnsi="Times New Roman" w:cs="Times New Roman"/>
          <w:lang w:eastAsia="ru-RU"/>
        </w:rPr>
        <w:t xml:space="preserve"> в рамках настоящего Договора</w:t>
      </w:r>
      <w:r w:rsidRPr="00052F71">
        <w:rPr>
          <w:rFonts w:ascii="Times New Roman" w:eastAsia="Times New Roman" w:hAnsi="Times New Roman" w:cs="Times New Roman"/>
          <w:lang w:eastAsia="ru-RU"/>
        </w:rPr>
        <w:t>.</w:t>
      </w:r>
    </w:p>
    <w:p w14:paraId="591B4238" w14:textId="77777777" w:rsidR="00F6525B" w:rsidRPr="00F6525B" w:rsidRDefault="00F6525B" w:rsidP="00B176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10. Обстоятельства непреодолимой силы</w:t>
      </w:r>
    </w:p>
    <w:p w14:paraId="05C850D7" w14:textId="77777777" w:rsidR="00F6525B" w:rsidRPr="00F6525B" w:rsidRDefault="00B17621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10.1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Ни одна и</w:t>
      </w:r>
      <w:r>
        <w:rPr>
          <w:rFonts w:ascii="Times New Roman" w:eastAsia="Times New Roman" w:hAnsi="Times New Roman" w:cs="Times New Roman"/>
          <w:lang w:eastAsia="ru-RU"/>
        </w:rPr>
        <w:t xml:space="preserve">з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Сторон не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несет ответственности за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 xml:space="preserve">полное или </w:t>
      </w:r>
      <w:r>
        <w:rPr>
          <w:rFonts w:ascii="Times New Roman" w:eastAsia="Times New Roman" w:hAnsi="Times New Roman" w:cs="Times New Roman"/>
          <w:lang w:eastAsia="ru-RU"/>
        </w:rPr>
        <w:t xml:space="preserve">частичное неисполнение любой из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своих обязанностей, если неисполнение является следствием таких обстоятельств, как наводнение, пожар, землетрясение, другие стихийные бедствия, война или военные действия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другие обстоятельства непреодолимой силы, возникшие после заключения Договора.</w:t>
      </w:r>
    </w:p>
    <w:p w14:paraId="70D1EA32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10.2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Документ, выданный соответствующим компетентным органом, является достаточным подтверждением наличия и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продолжительности действия непреодолимой силы.</w:t>
      </w:r>
    </w:p>
    <w:p w14:paraId="401272CE" w14:textId="77777777" w:rsidR="00F6525B" w:rsidRPr="00F6525B" w:rsidRDefault="00F6525B" w:rsidP="00B1762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10.3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 случае действия обстоятельств непреодолимой силы более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3 (Трех) месяцев любая Сторона вправе в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одностороннем порядке отказаться от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исполнения своих обязательств по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Договору (расторгнуть Договор).</w:t>
      </w:r>
    </w:p>
    <w:p w14:paraId="1ECB1F3B" w14:textId="77777777" w:rsidR="00F6525B" w:rsidRPr="00F6525B" w:rsidRDefault="00F6525B" w:rsidP="00B176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11. Разрешение споров</w:t>
      </w:r>
    </w:p>
    <w:p w14:paraId="7179DE77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11.1 Споры и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разногласия, которые могут возникнуть из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Договора или в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связи с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ним рассматриваются в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претензионном порядке.</w:t>
      </w:r>
    </w:p>
    <w:p w14:paraId="6B5878BC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11.2 Срок рассмотрения претензии составляет 30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календарных дней с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даты получения претензии.</w:t>
      </w:r>
    </w:p>
    <w:p w14:paraId="3C1CA7BA" w14:textId="77777777" w:rsidR="00F6525B" w:rsidRPr="00F6525B" w:rsidRDefault="00F6525B" w:rsidP="00B1762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525B">
        <w:rPr>
          <w:rFonts w:ascii="Times New Roman" w:eastAsia="Times New Roman" w:hAnsi="Times New Roman" w:cs="Times New Roman"/>
          <w:lang w:eastAsia="ru-RU"/>
        </w:rPr>
        <w:t>11.3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 случае если</w:t>
      </w:r>
      <w:proofErr w:type="gramEnd"/>
      <w:r w:rsidRPr="00F6525B">
        <w:rPr>
          <w:rFonts w:ascii="Times New Roman" w:eastAsia="Times New Roman" w:hAnsi="Times New Roman" w:cs="Times New Roman"/>
          <w:lang w:eastAsia="ru-RU"/>
        </w:rPr>
        <w:t xml:space="preserve"> споры не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урегулированы сторонами в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претензионном порядке, они должны решаться в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Арбитражном суде</w:t>
      </w:r>
      <w:r w:rsidR="00B1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г. Москвы.</w:t>
      </w:r>
    </w:p>
    <w:p w14:paraId="325B65E9" w14:textId="77777777" w:rsidR="00F6525B" w:rsidRPr="00F6525B" w:rsidRDefault="00F6525B" w:rsidP="00B176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12. Коммуникации</w:t>
      </w:r>
    </w:p>
    <w:p w14:paraId="77615F3A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Общие условия</w:t>
      </w:r>
    </w:p>
    <w:p w14:paraId="6D8F2E20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12.1 Фактом ведения Переписки (т.е. обменом юридически значимыми сообщениями, информацией по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электронной почте,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мессенджерах и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других средствах связи) стороны признают ее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юридическую силу и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возможность использования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качестве доказательства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суде.</w:t>
      </w:r>
    </w:p>
    <w:p w14:paraId="28E97DC8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12.2 Датой предоставления любого документа по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Договору признается:</w:t>
      </w:r>
    </w:p>
    <w:p w14:paraId="208B3AC0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12.2.1 при отправке нарочно курьером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— дата вручения адресату под расписку;</w:t>
      </w:r>
    </w:p>
    <w:p w14:paraId="18598A1B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12.2.2 при отправке почтой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— дата получения адресатом почтового отправления либо дата по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истечении 30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календарных дней с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момента отправки,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зависимости от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того, какое событие наступит ранее.</w:t>
      </w:r>
    </w:p>
    <w:p w14:paraId="3E13E3AF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12.2.3 при отправке почтой с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уведомлением 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вручении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— дата получения адресатом почтового отправления.</w:t>
      </w:r>
    </w:p>
    <w:p w14:paraId="1C127B0E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12.2.4 при отправке через сервис Электронных заказных писем Почты России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— дата получения адресатом отправления;</w:t>
      </w:r>
    </w:p>
    <w:p w14:paraId="0C0790B2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12.2.5 при отправке через систему электронного документооборота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— дата отправки адресату документа;</w:t>
      </w:r>
    </w:p>
    <w:p w14:paraId="1946B084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12.2.6 при отправке по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электронной почте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— дата по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истечении 2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рабочих дней с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момента отправки.</w:t>
      </w:r>
    </w:p>
    <w:p w14:paraId="47EE861A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Уведомление о</w:t>
      </w:r>
      <w:r w:rsidR="0061743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расторжении Договора</w:t>
      </w:r>
    </w:p>
    <w:p w14:paraId="249B7E98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12.3 Уведомление 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расторжении Договора может быть направлено стороне:</w:t>
      </w:r>
    </w:p>
    <w:p w14:paraId="7C545D50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12.3.1 по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адресу местонахождения почтой с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уведомлением 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вручении или нарочно курьером;</w:t>
      </w:r>
    </w:p>
    <w:p w14:paraId="4B8CCCEF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12.3.2 по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электронной почте,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т.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ч. указанной при регистрации, если отсутствует информация 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местонахождении.</w:t>
      </w:r>
    </w:p>
    <w:p w14:paraId="739EC4DD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Уведомление об</w:t>
      </w:r>
      <w:r w:rsidR="0061743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изменениях</w:t>
      </w:r>
    </w:p>
    <w:p w14:paraId="2CF33C89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lastRenderedPageBreak/>
        <w:t>12.4 Стороны обязаны уведомлять друг друга об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изменениях,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том числе 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своей реорганизации, ликвидации, а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также об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изменении своих реквизитов: организационно-правовой формы, наименования, ИНН, КПП, адреса, банковских реквизитов.</w:t>
      </w:r>
    </w:p>
    <w:p w14:paraId="0A661CFA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12.5 Уведомление 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своих изменениях сторона должна направлять не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позднее 5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рабочих дней с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даты вступления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силу изменений. Уведомление должно быть составлено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письменной форме.</w:t>
      </w:r>
    </w:p>
    <w:p w14:paraId="0A72680F" w14:textId="77777777" w:rsidR="00F6525B" w:rsidRPr="00F6525B" w:rsidRDefault="00F6525B" w:rsidP="00B176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12.6 Сторона вправе направить уведомление 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своих изменениях любым способом, позволяющим зафиксировать факт получения такого уведомления и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удостовериться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надлежащем отправителе.</w:t>
      </w:r>
    </w:p>
    <w:p w14:paraId="620EB4A1" w14:textId="77777777" w:rsidR="00F6525B" w:rsidRPr="00F6525B" w:rsidRDefault="00F6525B" w:rsidP="00B1762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12.7 При несоблюдении порядка уведомления 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своих изменениях сторона: самостоятельно несет риск негативных последствий; обязана возместить другой стороне вызванные этим убытки.</w:t>
      </w:r>
    </w:p>
    <w:p w14:paraId="693472A1" w14:textId="77777777" w:rsidR="00F6525B" w:rsidRPr="00F6525B" w:rsidRDefault="00F6525B" w:rsidP="006174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13. Документооборот</w:t>
      </w:r>
    </w:p>
    <w:p w14:paraId="1C1E8B25" w14:textId="77777777" w:rsidR="00F6525B" w:rsidRPr="00F6525B" w:rsidRDefault="00F6525B" w:rsidP="006174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13.1 Стороны договорились 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возможности осуществлять документооборот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электронном виде с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использованием усиленной квалифицированной электронной подписи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отношении документов, оформляемых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рамках этого Договора,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том числе: счетов-фактур, товарных накладных, актов приемки-передачи, актов об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оказании услуг, УПД, актов сверки взаиморасчетов, иных документов.</w:t>
      </w:r>
    </w:p>
    <w:p w14:paraId="5ACCB932" w14:textId="77777777" w:rsidR="00F6525B" w:rsidRPr="00F6525B" w:rsidRDefault="00F6525B" w:rsidP="006174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13.2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 случае невозможности выставления документов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электронном виде,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том числе по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причинам технического характера, а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также несогласия одной из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сторон осуществлять документооборот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электронном виде, стороны оформляют документы на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бумажном носителе.</w:t>
      </w:r>
    </w:p>
    <w:p w14:paraId="7AE99A30" w14:textId="77777777" w:rsidR="00F6525B" w:rsidRPr="00F6525B" w:rsidRDefault="00F6525B" w:rsidP="006174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13.3 Стороны признают юридическую силу электронных документов, подписанных с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использованием усиленной квалифицированной электронной подписи, наравне с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документами на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бумажном носителе.</w:t>
      </w:r>
    </w:p>
    <w:p w14:paraId="6ECD1A45" w14:textId="77777777" w:rsidR="00F6525B" w:rsidRPr="00F6525B" w:rsidRDefault="00F6525B" w:rsidP="006174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13.4 Электронные документы изготавливаются, принимаются и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передаются сторонами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электронно-цифровой форме без их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последующего обязательного предоставления на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бумажном носителе.</w:t>
      </w:r>
    </w:p>
    <w:p w14:paraId="4D75CC6A" w14:textId="77777777" w:rsidR="00F6525B" w:rsidRPr="00F6525B" w:rsidRDefault="00F6525B" w:rsidP="006174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13.5 Электронные документы будут считаться направленными надлежащим образом, если они отправлены с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помощью системы юридически значимого обмена электронными документами (дале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F6525B">
        <w:rPr>
          <w:rFonts w:ascii="Times New Roman" w:eastAsia="Times New Roman" w:hAnsi="Times New Roman" w:cs="Times New Roman"/>
          <w:lang w:eastAsia="ru-RU"/>
        </w:rPr>
        <w:t>— ЭДО).</w:t>
      </w:r>
    </w:p>
    <w:p w14:paraId="3B2FE862" w14:textId="77777777" w:rsidR="00F6525B" w:rsidRPr="00F6525B" w:rsidRDefault="00F6525B" w:rsidP="006174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13.6 Датой получения электронных документов считается дата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извещении от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оператора ЭДО 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получении, сформированного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системе ЭДО.</w:t>
      </w:r>
    </w:p>
    <w:p w14:paraId="37F2C454" w14:textId="77777777" w:rsidR="00F6525B" w:rsidRPr="00F6525B" w:rsidRDefault="00F6525B" w:rsidP="006174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 xml:space="preserve">13.7 Стороны самостоятельно осуществляют необходимые мероприятия для применения ЭДО, </w:t>
      </w:r>
      <w:r w:rsidR="00617431">
        <w:rPr>
          <w:rFonts w:ascii="Times New Roman" w:eastAsia="Times New Roman" w:hAnsi="Times New Roman" w:cs="Times New Roman"/>
          <w:lang w:eastAsia="ru-RU"/>
        </w:rPr>
        <w:t>в т</w:t>
      </w:r>
      <w:r w:rsidRPr="00F6525B">
        <w:rPr>
          <w:rFonts w:ascii="Times New Roman" w:eastAsia="Times New Roman" w:hAnsi="Times New Roman" w:cs="Times New Roman"/>
          <w:lang w:eastAsia="ru-RU"/>
        </w:rPr>
        <w:t>ом числе заключение договора со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специализированным оператором ЭДО и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получение усиленной квалифицированной электронной подписи, а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также самостоятельно несут расходы, связанные с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применением ЭДО.</w:t>
      </w:r>
    </w:p>
    <w:p w14:paraId="7762A45A" w14:textId="77777777" w:rsidR="00F6525B" w:rsidRPr="00F6525B" w:rsidRDefault="00F6525B" w:rsidP="006174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13.8 Стороны обязуются при использовании ЭДО осуществлять проверку своих систем на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предмет поступления электронных докум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ентов ежедневно в рабочие дни с </w:t>
      </w:r>
      <w:r w:rsidRPr="00F6525B">
        <w:rPr>
          <w:rFonts w:ascii="Times New Roman" w:eastAsia="Times New Roman" w:hAnsi="Times New Roman" w:cs="Times New Roman"/>
          <w:lang w:eastAsia="ru-RU"/>
        </w:rPr>
        <w:t>последующим их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подписанием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соответствии с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условиями Договора или отказом от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подписания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случае наличия претензий.</w:t>
      </w:r>
    </w:p>
    <w:p w14:paraId="1E4808BC" w14:textId="77777777" w:rsidR="00F6525B" w:rsidRPr="00F6525B" w:rsidRDefault="00F6525B" w:rsidP="0061743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13.9 Стороны обязаны ежедневно в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рабочее время проверять поступле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ние документов от контрагента в </w:t>
      </w:r>
      <w:r w:rsidRPr="00F6525B">
        <w:rPr>
          <w:rFonts w:ascii="Times New Roman" w:eastAsia="Times New Roman" w:hAnsi="Times New Roman" w:cs="Times New Roman"/>
          <w:lang w:eastAsia="ru-RU"/>
        </w:rPr>
        <w:t>своей системе ЭДО и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подписывать их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или сообщать о</w:t>
      </w:r>
      <w:r w:rsidR="006174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возражениях.</w:t>
      </w:r>
    </w:p>
    <w:p w14:paraId="4C83C753" w14:textId="77777777" w:rsidR="00F6525B" w:rsidRPr="00F6525B" w:rsidRDefault="00F6525B" w:rsidP="00C03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14. Антикоррупционная оговорка</w:t>
      </w:r>
    </w:p>
    <w:p w14:paraId="76828960" w14:textId="77777777" w:rsidR="00F6525B" w:rsidRPr="00F6525B" w:rsidRDefault="00F6525B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</w:t>
      </w:r>
      <w:r w:rsidR="00C038B2">
        <w:rPr>
          <w:rFonts w:ascii="Times New Roman" w:eastAsia="Times New Roman" w:hAnsi="Times New Roman" w:cs="Times New Roman"/>
          <w:lang w:eastAsia="ru-RU"/>
        </w:rPr>
        <w:t>4</w:t>
      </w:r>
      <w:r w:rsidRPr="00F6525B">
        <w:rPr>
          <w:rFonts w:ascii="Times New Roman" w:eastAsia="Times New Roman" w:hAnsi="Times New Roman" w:cs="Times New Roman"/>
          <w:lang w:eastAsia="ru-RU"/>
        </w:rPr>
        <w:t>.1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Стороны, их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аффилированные лица, работники или посредники не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вправе:</w:t>
      </w:r>
    </w:p>
    <w:p w14:paraId="08DD19FF" w14:textId="77777777" w:rsidR="00F6525B" w:rsidRPr="00F6525B" w:rsidRDefault="00C038B2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.1.1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выплачивать, предлагать или поручать выплату денежных средств или иных ценностей 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целью получения неправомерного преимущества посредством влияния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действия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решения третьих лиц, равно как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другими неправомерными целями;</w:t>
      </w:r>
    </w:p>
    <w:p w14:paraId="253AF154" w14:textId="77777777" w:rsidR="00F6525B" w:rsidRPr="00F6525B" w:rsidRDefault="00F6525B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</w:t>
      </w:r>
      <w:r w:rsidR="00C038B2">
        <w:rPr>
          <w:rFonts w:ascii="Times New Roman" w:eastAsia="Times New Roman" w:hAnsi="Times New Roman" w:cs="Times New Roman"/>
          <w:lang w:eastAsia="ru-RU"/>
        </w:rPr>
        <w:t>4</w:t>
      </w:r>
      <w:r w:rsidRPr="00F6525B">
        <w:rPr>
          <w:rFonts w:ascii="Times New Roman" w:eastAsia="Times New Roman" w:hAnsi="Times New Roman" w:cs="Times New Roman"/>
          <w:lang w:eastAsia="ru-RU"/>
        </w:rPr>
        <w:t>.1.2 планировать или совершать действия, квалифицируемые российским законодательством как дача/получение взятки или коммерческий подкуп;</w:t>
      </w:r>
    </w:p>
    <w:p w14:paraId="6148E500" w14:textId="77777777" w:rsidR="00F6525B" w:rsidRPr="00F6525B" w:rsidRDefault="00C038B2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.1.3 планировать или совершать действия, нарушающие требования российского законодательства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применимых международных актов 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противодействии легализации (отмыванию) доходов, полученных преступным путем.</w:t>
      </w:r>
    </w:p>
    <w:p w14:paraId="448627C3" w14:textId="77777777" w:rsidR="00F6525B" w:rsidRPr="00F6525B" w:rsidRDefault="00C038B2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Сторона, 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которой возникли подозрения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нарушении антикоррупционных условий, обязана незамедлительно письменно уведомить об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этом другую сторону.</w:t>
      </w:r>
    </w:p>
    <w:p w14:paraId="69B039DB" w14:textId="77777777" w:rsidR="00F6525B" w:rsidRPr="00F6525B" w:rsidRDefault="00F6525B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</w:t>
      </w:r>
      <w:r w:rsidR="00C038B2">
        <w:rPr>
          <w:rFonts w:ascii="Times New Roman" w:eastAsia="Times New Roman" w:hAnsi="Times New Roman" w:cs="Times New Roman"/>
          <w:lang w:eastAsia="ru-RU"/>
        </w:rPr>
        <w:t>4</w:t>
      </w:r>
      <w:r w:rsidRPr="00F6525B">
        <w:rPr>
          <w:rFonts w:ascii="Times New Roman" w:eastAsia="Times New Roman" w:hAnsi="Times New Roman" w:cs="Times New Roman"/>
          <w:lang w:eastAsia="ru-RU"/>
        </w:rPr>
        <w:t>.3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Сторона, получившая такое уведомление, вправе приостановить исполнение обязательств по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Договору до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 xml:space="preserve">момента подтверждения или 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опровержения факта нарушения от </w:t>
      </w:r>
      <w:r w:rsidRPr="00F6525B">
        <w:rPr>
          <w:rFonts w:ascii="Times New Roman" w:eastAsia="Times New Roman" w:hAnsi="Times New Roman" w:cs="Times New Roman"/>
          <w:lang w:eastAsia="ru-RU"/>
        </w:rPr>
        <w:t>другой стороны, но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не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более, чем на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10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рабочих дней.</w:t>
      </w:r>
    </w:p>
    <w:p w14:paraId="28A8747B" w14:textId="77777777" w:rsidR="00F6525B" w:rsidRPr="00F6525B" w:rsidRDefault="00C038B2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.4 Стороны гарантируют:</w:t>
      </w:r>
    </w:p>
    <w:p w14:paraId="61895811" w14:textId="77777777" w:rsidR="00F6525B" w:rsidRPr="00F6525B" w:rsidRDefault="00C038B2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.4.1 проведение внутреннего расследования 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факту нарушения антикоррупционных условий;</w:t>
      </w:r>
    </w:p>
    <w:p w14:paraId="6D0465A8" w14:textId="77777777" w:rsidR="00F6525B" w:rsidRPr="00F6525B" w:rsidRDefault="00C038B2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14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.4.2 сохранение конфиденциальности исполнения ан</w:t>
      </w:r>
      <w:r>
        <w:rPr>
          <w:rFonts w:ascii="Times New Roman" w:eastAsia="Times New Roman" w:hAnsi="Times New Roman" w:cs="Times New Roman"/>
          <w:lang w:eastAsia="ru-RU"/>
        </w:rPr>
        <w:t xml:space="preserve">тикоррупционных условий, хода и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результатов расследования;</w:t>
      </w:r>
    </w:p>
    <w:p w14:paraId="5CBCC3EF" w14:textId="77777777" w:rsidR="00F6525B" w:rsidRPr="00F6525B" w:rsidRDefault="00C038B2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.4.3 принятие мер 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предотвращению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устранению нарушения конфиденциальных условий;</w:t>
      </w:r>
    </w:p>
    <w:p w14:paraId="50B582DD" w14:textId="77777777" w:rsidR="00F6525B" w:rsidRPr="00F6525B" w:rsidRDefault="00F6525B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</w:t>
      </w:r>
      <w:r w:rsidR="00C038B2">
        <w:rPr>
          <w:rFonts w:ascii="Times New Roman" w:eastAsia="Times New Roman" w:hAnsi="Times New Roman" w:cs="Times New Roman"/>
          <w:lang w:eastAsia="ru-RU"/>
        </w:rPr>
        <w:t>4</w:t>
      </w:r>
      <w:r w:rsidRPr="00F6525B">
        <w:rPr>
          <w:rFonts w:ascii="Times New Roman" w:eastAsia="Times New Roman" w:hAnsi="Times New Roman" w:cs="Times New Roman"/>
          <w:lang w:eastAsia="ru-RU"/>
        </w:rPr>
        <w:t>.4.4 отсутствие негативных последствий для лиц, сообщивших о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факте нарушения антикоррупционных условий.</w:t>
      </w:r>
    </w:p>
    <w:p w14:paraId="5E6A265C" w14:textId="77777777" w:rsidR="00F6525B" w:rsidRPr="00F6525B" w:rsidRDefault="00C038B2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В случае подтверждения нарушения антикоррупционных условий одной стороной другая сторона вправе:</w:t>
      </w:r>
    </w:p>
    <w:p w14:paraId="294E7B9A" w14:textId="77777777" w:rsidR="00F6525B" w:rsidRPr="00F6525B" w:rsidRDefault="00C038B2" w:rsidP="006D6C4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.5.1 расторгнуть Договор в</w:t>
      </w:r>
      <w:r w:rsidR="006D6C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одностороннем порядке путем направления письменного уведомления;</w:t>
      </w:r>
    </w:p>
    <w:p w14:paraId="42E8972A" w14:textId="77777777" w:rsidR="00F6525B" w:rsidRPr="00F6525B" w:rsidRDefault="00C038B2" w:rsidP="00C038B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.5.2 потребовать возмещения реального ущерба, причиненного таким нарушением.</w:t>
      </w:r>
    </w:p>
    <w:p w14:paraId="6FFC0663" w14:textId="77777777" w:rsidR="006D6C4E" w:rsidRPr="006D6C4E" w:rsidRDefault="00F6525B" w:rsidP="006D6C4E">
      <w:pPr>
        <w:pStyle w:val="a9"/>
        <w:tabs>
          <w:tab w:val="left" w:pos="0"/>
        </w:tabs>
        <w:ind w:left="0"/>
        <w:jc w:val="center"/>
        <w:rPr>
          <w:rFonts w:ascii="Times New Roman" w:hAnsi="Times New Roman" w:cs="Times New Roman"/>
          <w:b/>
        </w:rPr>
      </w:pPr>
      <w:r w:rsidRPr="006D6C4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</w:t>
      </w:r>
      <w:r w:rsidR="00C038B2" w:rsidRPr="006D6C4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5</w:t>
      </w:r>
      <w:r w:rsidRPr="006D6C4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. </w:t>
      </w:r>
      <w:r w:rsidR="006D6C4E" w:rsidRPr="006D6C4E">
        <w:rPr>
          <w:rFonts w:ascii="Times New Roman" w:hAnsi="Times New Roman" w:cs="Times New Roman"/>
          <w:b/>
        </w:rPr>
        <w:t>Налоговая оговорка</w:t>
      </w:r>
    </w:p>
    <w:p w14:paraId="328E05E4" w14:textId="77777777" w:rsidR="006D6C4E" w:rsidRPr="006D6C4E" w:rsidRDefault="006D6C4E" w:rsidP="006D6C4E">
      <w:pPr>
        <w:pStyle w:val="a9"/>
        <w:numPr>
          <w:ilvl w:val="1"/>
          <w:numId w:val="2"/>
        </w:numPr>
        <w:tabs>
          <w:tab w:val="left" w:pos="568"/>
        </w:tabs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Pr="006D6C4E">
        <w:rPr>
          <w:rFonts w:ascii="Times New Roman" w:hAnsi="Times New Roman" w:cs="Times New Roman"/>
        </w:rPr>
        <w:t xml:space="preserve"> в порядке ст. 431.2 ГК РФ заверяет</w:t>
      </w:r>
      <w:r>
        <w:rPr>
          <w:rFonts w:ascii="Times New Roman" w:hAnsi="Times New Roman" w:cs="Times New Roman"/>
        </w:rPr>
        <w:t xml:space="preserve"> Исполнителя</w:t>
      </w:r>
      <w:r w:rsidRPr="006D6C4E">
        <w:rPr>
          <w:rFonts w:ascii="Times New Roman" w:hAnsi="Times New Roman" w:cs="Times New Roman"/>
        </w:rPr>
        <w:t>, что при заключении и исполнении Договора не преследует цель неуплаты (неполной уплаты) и (или) зачета (возврата) суммы налога, обязательства по Договору исполняются и будут исполняться лицом, являющимся стороной Договора и (или) лицом, которому обязательство по исполнению Договора передано в соответствии с условиями Договора или закона и гарантирует достоверность следующих обстоятельств:</w:t>
      </w:r>
    </w:p>
    <w:p w14:paraId="0D84D452" w14:textId="77777777" w:rsidR="006D6C4E" w:rsidRPr="006D6C4E" w:rsidRDefault="006D6C4E" w:rsidP="006D6C4E">
      <w:pPr>
        <w:pStyle w:val="a9"/>
        <w:numPr>
          <w:ilvl w:val="2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6C4E">
        <w:rPr>
          <w:rFonts w:ascii="Times New Roman" w:hAnsi="Times New Roman" w:cs="Times New Roman"/>
        </w:rPr>
        <w:t>Заказчик не осуществляет и не будет осуществлять в ходе исполнения Договора уменьшение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учете/ налоговой отчетности, любыми способами.</w:t>
      </w:r>
    </w:p>
    <w:p w14:paraId="3BD2151F" w14:textId="77777777" w:rsidR="006D6C4E" w:rsidRPr="006D6C4E" w:rsidRDefault="006D6C4E" w:rsidP="006D6C4E">
      <w:pPr>
        <w:pStyle w:val="a9"/>
        <w:numPr>
          <w:ilvl w:val="2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6C4E">
        <w:rPr>
          <w:rFonts w:ascii="Times New Roman" w:hAnsi="Times New Roman" w:cs="Times New Roman"/>
        </w:rPr>
        <w:t xml:space="preserve">Отсутствуют какие-либо ограничения полномочий лиц, подписывающих Договор со стороны </w:t>
      </w:r>
      <w:r>
        <w:rPr>
          <w:rFonts w:ascii="Times New Roman" w:hAnsi="Times New Roman" w:cs="Times New Roman"/>
        </w:rPr>
        <w:t>Заказчика</w:t>
      </w:r>
      <w:r w:rsidRPr="006D6C4E">
        <w:rPr>
          <w:rFonts w:ascii="Times New Roman" w:hAnsi="Times New Roman" w:cs="Times New Roman"/>
        </w:rPr>
        <w:t xml:space="preserve"> в соответствии с законодательством и </w:t>
      </w:r>
      <w:r>
        <w:rPr>
          <w:rFonts w:ascii="Times New Roman" w:hAnsi="Times New Roman" w:cs="Times New Roman"/>
        </w:rPr>
        <w:t xml:space="preserve">его </w:t>
      </w:r>
      <w:r w:rsidRPr="006D6C4E">
        <w:rPr>
          <w:rFonts w:ascii="Times New Roman" w:hAnsi="Times New Roman" w:cs="Times New Roman"/>
        </w:rPr>
        <w:t>внутренними документами.</w:t>
      </w:r>
    </w:p>
    <w:p w14:paraId="05811D1C" w14:textId="77777777" w:rsidR="006D6C4E" w:rsidRPr="006D6C4E" w:rsidRDefault="006D6C4E" w:rsidP="006D6C4E">
      <w:pPr>
        <w:pStyle w:val="a9"/>
        <w:numPr>
          <w:ilvl w:val="2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6C4E">
        <w:rPr>
          <w:rFonts w:ascii="Times New Roman" w:hAnsi="Times New Roman" w:cs="Times New Roman"/>
        </w:rPr>
        <w:t xml:space="preserve">Документы, подлежащие подписанию со стороны </w:t>
      </w:r>
      <w:r>
        <w:rPr>
          <w:rFonts w:ascii="Times New Roman" w:hAnsi="Times New Roman" w:cs="Times New Roman"/>
        </w:rPr>
        <w:t>Заказчика</w:t>
      </w:r>
      <w:r w:rsidRPr="006D6C4E">
        <w:rPr>
          <w:rFonts w:ascii="Times New Roman" w:hAnsi="Times New Roman" w:cs="Times New Roman"/>
        </w:rPr>
        <w:t xml:space="preserve"> в ходе исполнения Договора (счета-фактуры, товарные накладные и любые иные финансовые и/или первичные бухгалтерские документы), собственноручно подписываются уполномоченными лицами.</w:t>
      </w:r>
    </w:p>
    <w:p w14:paraId="45465C4A" w14:textId="77777777" w:rsidR="006D6C4E" w:rsidRPr="006D6C4E" w:rsidRDefault="006D6C4E" w:rsidP="006D6C4E">
      <w:pPr>
        <w:pStyle w:val="a9"/>
        <w:numPr>
          <w:ilvl w:val="1"/>
          <w:numId w:val="2"/>
        </w:numPr>
        <w:tabs>
          <w:tab w:val="left" w:pos="568"/>
        </w:tabs>
        <w:ind w:left="0" w:firstLine="851"/>
        <w:jc w:val="both"/>
        <w:rPr>
          <w:rFonts w:ascii="Times New Roman" w:hAnsi="Times New Roman" w:cs="Times New Roman"/>
        </w:rPr>
      </w:pPr>
      <w:r w:rsidRPr="006D6C4E">
        <w:rPr>
          <w:rFonts w:ascii="Times New Roman" w:hAnsi="Times New Roman" w:cs="Times New Roman"/>
        </w:rPr>
        <w:t xml:space="preserve">При недостоверности данных заверений об обстоятельствах, а равно при ненадлежащем исполнении </w:t>
      </w:r>
      <w:r>
        <w:rPr>
          <w:rFonts w:ascii="Times New Roman" w:hAnsi="Times New Roman" w:cs="Times New Roman"/>
        </w:rPr>
        <w:t>Заказчиком</w:t>
      </w:r>
      <w:r w:rsidRPr="006D6C4E">
        <w:rPr>
          <w:rFonts w:ascii="Times New Roman" w:hAnsi="Times New Roman" w:cs="Times New Roman"/>
        </w:rPr>
        <w:t xml:space="preserve"> требований действующего законодательства РФ, в том числе в части своевременного декларирования и уплаты налогов, предоставления достоверной налоговой отчетности, совершения иных предусмотренных налоговым законодательством обязанностей, </w:t>
      </w:r>
      <w:r>
        <w:rPr>
          <w:rFonts w:ascii="Times New Roman" w:hAnsi="Times New Roman" w:cs="Times New Roman"/>
        </w:rPr>
        <w:t>Заказчик</w:t>
      </w:r>
      <w:r w:rsidRPr="006D6C4E">
        <w:rPr>
          <w:rFonts w:ascii="Times New Roman" w:hAnsi="Times New Roman" w:cs="Times New Roman"/>
        </w:rPr>
        <w:t xml:space="preserve"> обязан в полном объеме возместить </w:t>
      </w:r>
      <w:r>
        <w:rPr>
          <w:rFonts w:ascii="Times New Roman" w:hAnsi="Times New Roman" w:cs="Times New Roman"/>
        </w:rPr>
        <w:t>Исполнителю</w:t>
      </w:r>
      <w:r w:rsidRPr="006D6C4E">
        <w:rPr>
          <w:rFonts w:ascii="Times New Roman" w:hAnsi="Times New Roman" w:cs="Times New Roman"/>
        </w:rPr>
        <w:t xml:space="preserve"> причиненный документально подтвержденный ущерб, в том числе возникший в результате отказа налоговыми органами </w:t>
      </w:r>
      <w:r>
        <w:rPr>
          <w:rFonts w:ascii="Times New Roman" w:hAnsi="Times New Roman" w:cs="Times New Roman"/>
        </w:rPr>
        <w:t>Исполнителю</w:t>
      </w:r>
      <w:r w:rsidRPr="006D6C4E">
        <w:rPr>
          <w:rFonts w:ascii="Times New Roman" w:hAnsi="Times New Roman" w:cs="Times New Roman"/>
        </w:rPr>
        <w:t xml:space="preserve"> в возмещении причитающихся ему сумм налогов, доначисления налоговыми органами налогов, начисления пеней, наложения штрафов.</w:t>
      </w:r>
    </w:p>
    <w:p w14:paraId="374F67AA" w14:textId="77777777" w:rsidR="006D6C4E" w:rsidRPr="006D6C4E" w:rsidRDefault="006D6C4E" w:rsidP="006D6C4E">
      <w:pPr>
        <w:pStyle w:val="a9"/>
        <w:numPr>
          <w:ilvl w:val="1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</w:rPr>
      </w:pPr>
      <w:r w:rsidRPr="006D6C4E">
        <w:rPr>
          <w:rFonts w:ascii="Times New Roman" w:hAnsi="Times New Roman" w:cs="Times New Roman"/>
        </w:rPr>
        <w:t xml:space="preserve">Ущерб подлежит возмещению </w:t>
      </w:r>
      <w:r>
        <w:rPr>
          <w:rFonts w:ascii="Times New Roman" w:hAnsi="Times New Roman" w:cs="Times New Roman"/>
        </w:rPr>
        <w:t>Заказчиком</w:t>
      </w:r>
      <w:r w:rsidRPr="006D6C4E">
        <w:rPr>
          <w:rFonts w:ascii="Times New Roman" w:hAnsi="Times New Roman" w:cs="Times New Roman"/>
        </w:rPr>
        <w:t xml:space="preserve"> в течение 10 (Десяти) рабочих дней с даты получения </w:t>
      </w:r>
      <w:r>
        <w:rPr>
          <w:rFonts w:ascii="Times New Roman" w:hAnsi="Times New Roman" w:cs="Times New Roman"/>
        </w:rPr>
        <w:t>Заказчиком</w:t>
      </w:r>
      <w:r w:rsidRPr="006D6C4E">
        <w:rPr>
          <w:rFonts w:ascii="Times New Roman" w:hAnsi="Times New Roman" w:cs="Times New Roman"/>
        </w:rPr>
        <w:t xml:space="preserve"> соответствующего требования </w:t>
      </w:r>
      <w:r>
        <w:rPr>
          <w:rFonts w:ascii="Times New Roman" w:hAnsi="Times New Roman" w:cs="Times New Roman"/>
        </w:rPr>
        <w:t>от Исполнителя</w:t>
      </w:r>
      <w:r w:rsidRPr="006D6C4E">
        <w:rPr>
          <w:rFonts w:ascii="Times New Roman" w:hAnsi="Times New Roman" w:cs="Times New Roman"/>
        </w:rPr>
        <w:t>.</w:t>
      </w:r>
    </w:p>
    <w:p w14:paraId="7C48A3FE" w14:textId="77777777" w:rsidR="00F6525B" w:rsidRPr="006D6C4E" w:rsidRDefault="006D6C4E" w:rsidP="00C03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16. </w:t>
      </w:r>
      <w:r w:rsidR="00F6525B" w:rsidRPr="006D6C4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Действие Договора</w:t>
      </w:r>
    </w:p>
    <w:p w14:paraId="09C8532B" w14:textId="77777777" w:rsidR="00F6525B" w:rsidRPr="00F6525B" w:rsidRDefault="00F6525B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</w:t>
      </w:r>
      <w:r w:rsidR="006D6C4E">
        <w:rPr>
          <w:rFonts w:ascii="Times New Roman" w:eastAsia="Times New Roman" w:hAnsi="Times New Roman" w:cs="Times New Roman"/>
          <w:lang w:eastAsia="ru-RU"/>
        </w:rPr>
        <w:t>6</w:t>
      </w:r>
      <w:r w:rsidRPr="00F6525B">
        <w:rPr>
          <w:rFonts w:ascii="Times New Roman" w:eastAsia="Times New Roman" w:hAnsi="Times New Roman" w:cs="Times New Roman"/>
          <w:lang w:eastAsia="ru-RU"/>
        </w:rPr>
        <w:t>.1 Договор вступает в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силу с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момента акцепта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настоящей оферты Заказчиком и д</w:t>
      </w:r>
      <w:r w:rsidRPr="00F6525B">
        <w:rPr>
          <w:rFonts w:ascii="Times New Roman" w:eastAsia="Times New Roman" w:hAnsi="Times New Roman" w:cs="Times New Roman"/>
          <w:lang w:eastAsia="ru-RU"/>
        </w:rPr>
        <w:t>ействует в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течение неопределенного срока. Прекращение срока действия Договора не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освобождает Стороны от </w:t>
      </w:r>
      <w:r w:rsidRPr="00F6525B">
        <w:rPr>
          <w:rFonts w:ascii="Times New Roman" w:eastAsia="Times New Roman" w:hAnsi="Times New Roman" w:cs="Times New Roman"/>
          <w:lang w:eastAsia="ru-RU"/>
        </w:rPr>
        <w:t>исполнения своих обязательств по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Договору.</w:t>
      </w:r>
    </w:p>
    <w:p w14:paraId="652B50E4" w14:textId="77777777" w:rsidR="00F6525B" w:rsidRPr="00F6525B" w:rsidRDefault="00F6525B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</w:t>
      </w:r>
      <w:r w:rsidR="006D6C4E">
        <w:rPr>
          <w:rFonts w:ascii="Times New Roman" w:eastAsia="Times New Roman" w:hAnsi="Times New Roman" w:cs="Times New Roman"/>
          <w:lang w:eastAsia="ru-RU"/>
        </w:rPr>
        <w:t>6</w:t>
      </w:r>
      <w:r w:rsidRPr="00F6525B">
        <w:rPr>
          <w:rFonts w:ascii="Times New Roman" w:eastAsia="Times New Roman" w:hAnsi="Times New Roman" w:cs="Times New Roman"/>
          <w:lang w:eastAsia="ru-RU"/>
        </w:rPr>
        <w:t>.2 Исполнитель вправе по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своему усмотрению в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любое время вносить изменения в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Договор, и Тарифы</w:t>
      </w:r>
      <w:r w:rsidRPr="00F6525B">
        <w:rPr>
          <w:rFonts w:ascii="Times New Roman" w:eastAsia="Times New Roman" w:hAnsi="Times New Roman" w:cs="Times New Roman"/>
          <w:lang w:eastAsia="ru-RU"/>
        </w:rPr>
        <w:t>. Изменения вступают в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силу с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момента размещения новой редакции в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Личном кабинете или на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Сайте. Продолжение использования Сайта или Услуг Заказчиком после вступления в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сил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у изменений означает принятие и </w:t>
      </w:r>
      <w:r w:rsidRPr="00F6525B">
        <w:rPr>
          <w:rFonts w:ascii="Times New Roman" w:eastAsia="Times New Roman" w:hAnsi="Times New Roman" w:cs="Times New Roman"/>
          <w:lang w:eastAsia="ru-RU"/>
        </w:rPr>
        <w:t>согласие Заказчика с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такими изменениями.</w:t>
      </w:r>
    </w:p>
    <w:p w14:paraId="49CB247A" w14:textId="77777777" w:rsidR="00F6525B" w:rsidRPr="00F6525B" w:rsidRDefault="00F6525B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</w:t>
      </w:r>
      <w:r w:rsidR="006D6C4E">
        <w:rPr>
          <w:rFonts w:ascii="Times New Roman" w:eastAsia="Times New Roman" w:hAnsi="Times New Roman" w:cs="Times New Roman"/>
          <w:lang w:eastAsia="ru-RU"/>
        </w:rPr>
        <w:t>6</w:t>
      </w:r>
      <w:r w:rsidR="00B362C0">
        <w:rPr>
          <w:rFonts w:ascii="Times New Roman" w:eastAsia="Times New Roman" w:hAnsi="Times New Roman" w:cs="Times New Roman"/>
          <w:lang w:eastAsia="ru-RU"/>
        </w:rPr>
        <w:t>.3 Сторона вправе расторгнуть Д</w:t>
      </w:r>
      <w:r w:rsidRPr="00F6525B">
        <w:rPr>
          <w:rFonts w:ascii="Times New Roman" w:eastAsia="Times New Roman" w:hAnsi="Times New Roman" w:cs="Times New Roman"/>
          <w:lang w:eastAsia="ru-RU"/>
        </w:rPr>
        <w:t>оговор в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одностороннем порядке с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уведомлением другой стороны за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10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календарных дней до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предполагаемой даты расторжения.</w:t>
      </w:r>
    </w:p>
    <w:p w14:paraId="11433A82" w14:textId="77777777" w:rsidR="00F6525B" w:rsidRPr="00F6525B" w:rsidRDefault="00F6525B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6525B">
        <w:rPr>
          <w:rFonts w:ascii="Times New Roman" w:eastAsia="Times New Roman" w:hAnsi="Times New Roman" w:cs="Times New Roman"/>
          <w:lang w:eastAsia="ru-RU"/>
        </w:rPr>
        <w:t>1</w:t>
      </w:r>
      <w:r w:rsidR="006D6C4E">
        <w:rPr>
          <w:rFonts w:ascii="Times New Roman" w:eastAsia="Times New Roman" w:hAnsi="Times New Roman" w:cs="Times New Roman"/>
          <w:lang w:eastAsia="ru-RU"/>
        </w:rPr>
        <w:t>6</w:t>
      </w:r>
      <w:r w:rsidRPr="00F6525B">
        <w:rPr>
          <w:rFonts w:ascii="Times New Roman" w:eastAsia="Times New Roman" w:hAnsi="Times New Roman" w:cs="Times New Roman"/>
          <w:lang w:eastAsia="ru-RU"/>
        </w:rPr>
        <w:t>.4 При расторжении Договора любой из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сторон Исполнитель возвращает Заказчику денежные средства, уплаченные за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Услуги, за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525B">
        <w:rPr>
          <w:rFonts w:ascii="Times New Roman" w:eastAsia="Times New Roman" w:hAnsi="Times New Roman" w:cs="Times New Roman"/>
          <w:lang w:eastAsia="ru-RU"/>
        </w:rPr>
        <w:t>вычетом стоимости фактически оказанных Услуг.</w:t>
      </w:r>
    </w:p>
    <w:p w14:paraId="5B284D10" w14:textId="77777777" w:rsidR="00F6525B" w:rsidRPr="00F6525B" w:rsidRDefault="00C038B2" w:rsidP="00C03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6D6C4E">
        <w:rPr>
          <w:rFonts w:ascii="Times New Roman" w:eastAsia="Times New Roman" w:hAnsi="Times New Roman" w:cs="Times New Roman"/>
          <w:lang w:eastAsia="ru-RU"/>
        </w:rPr>
        <w:t>6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.5 Если расторжение Договора происходит 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инициативе Заказчика, он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обязан указать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тексте уведомления 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расторжении платежные реквизиты, 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которым Исполнитель производит возврат денежных средств при необходимости.</w:t>
      </w:r>
    </w:p>
    <w:p w14:paraId="342155BA" w14:textId="77777777" w:rsidR="00F6525B" w:rsidRPr="00F6525B" w:rsidRDefault="006D6C4E" w:rsidP="00C038B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.6 Заказчик вправе уступить свои права и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обязанности по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Договору третьему лицу. Заказчик обязан направить Исполнителю копию документа об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уступке прав и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обязанностей, а</w:t>
      </w:r>
      <w:r w:rsidR="00C03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525B" w:rsidRPr="00F6525B">
        <w:rPr>
          <w:rFonts w:ascii="Times New Roman" w:eastAsia="Times New Roman" w:hAnsi="Times New Roman" w:cs="Times New Roman"/>
          <w:lang w:eastAsia="ru-RU"/>
        </w:rPr>
        <w:t>также платежные реквизиты третьего лица.</w:t>
      </w:r>
    </w:p>
    <w:p w14:paraId="7DE27E28" w14:textId="77777777" w:rsidR="00F6525B" w:rsidRDefault="00C038B2" w:rsidP="00C0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>1</w:t>
      </w:r>
      <w:r w:rsidR="006D6C4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7</w:t>
      </w:r>
      <w:r w:rsidR="00F6525B" w:rsidRPr="00F6525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 РЕКВИЗИТЫ И ПОДПИСЬ ИСПОЛНИТЕЛЯ</w:t>
      </w:r>
    </w:p>
    <w:p w14:paraId="7CF501DF" w14:textId="77777777" w:rsidR="00BD3FB0" w:rsidRPr="00F6525B" w:rsidRDefault="00BD3FB0" w:rsidP="00C03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0ED092" w14:textId="61DF6AE6" w:rsidR="00BD3FB0" w:rsidRPr="00BD3FB0" w:rsidRDefault="00F6525B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Общество с</w:t>
      </w:r>
      <w:r w:rsidR="00184B6F" w:rsidRPr="00BD3F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D3FB0">
        <w:rPr>
          <w:rFonts w:ascii="Times New Roman" w:eastAsia="Times New Roman" w:hAnsi="Times New Roman" w:cs="Times New Roman"/>
          <w:bCs/>
          <w:lang w:eastAsia="ru-RU"/>
        </w:rPr>
        <w:t xml:space="preserve">ограниченной ответственностью </w:t>
      </w:r>
    </w:p>
    <w:p w14:paraId="1DDE7919" w14:textId="1824F744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«УПРАВЛЯЮЩАЯ КОМПАНИЯ ЦИФРА ИНВЕСТ»</w:t>
      </w:r>
    </w:p>
    <w:p w14:paraId="7AD87E1C" w14:textId="60BF5E35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ИНН 9731073748</w:t>
      </w:r>
    </w:p>
    <w:p w14:paraId="5E6AE3B1" w14:textId="6D7B527F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КПП 772901001</w:t>
      </w:r>
    </w:p>
    <w:p w14:paraId="576F0767" w14:textId="1D902FAE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ОГРН 1207700496090</w:t>
      </w:r>
    </w:p>
    <w:p w14:paraId="398A7EA9" w14:textId="07D6331E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 xml:space="preserve">Юр адрес 119311, город Москва, </w:t>
      </w:r>
      <w:proofErr w:type="spellStart"/>
      <w:r w:rsidRPr="00BD3FB0">
        <w:rPr>
          <w:rFonts w:ascii="Times New Roman" w:eastAsia="Times New Roman" w:hAnsi="Times New Roman" w:cs="Times New Roman"/>
          <w:bCs/>
          <w:lang w:eastAsia="ru-RU"/>
        </w:rPr>
        <w:t>пр-кт</w:t>
      </w:r>
      <w:proofErr w:type="spellEnd"/>
      <w:r w:rsidRPr="00BD3FB0">
        <w:rPr>
          <w:rFonts w:ascii="Times New Roman" w:eastAsia="Times New Roman" w:hAnsi="Times New Roman" w:cs="Times New Roman"/>
          <w:bCs/>
          <w:lang w:eastAsia="ru-RU"/>
        </w:rPr>
        <w:t xml:space="preserve"> Вернадского, д. 8а, </w:t>
      </w:r>
      <w:proofErr w:type="spellStart"/>
      <w:r w:rsidRPr="00BD3FB0">
        <w:rPr>
          <w:rFonts w:ascii="Times New Roman" w:eastAsia="Times New Roman" w:hAnsi="Times New Roman" w:cs="Times New Roman"/>
          <w:bCs/>
          <w:lang w:eastAsia="ru-RU"/>
        </w:rPr>
        <w:t>помещ</w:t>
      </w:r>
      <w:proofErr w:type="spellEnd"/>
      <w:r w:rsidRPr="00BD3FB0">
        <w:rPr>
          <w:rFonts w:ascii="Times New Roman" w:eastAsia="Times New Roman" w:hAnsi="Times New Roman" w:cs="Times New Roman"/>
          <w:bCs/>
          <w:lang w:eastAsia="ru-RU"/>
        </w:rPr>
        <w:t>. 1/16/6</w:t>
      </w:r>
      <w:r w:rsidRPr="00BD3FB0">
        <w:rPr>
          <w:rFonts w:ascii="Times New Roman" w:eastAsia="Times New Roman" w:hAnsi="Times New Roman" w:cs="Times New Roman"/>
          <w:bCs/>
          <w:lang w:eastAsia="ru-RU"/>
        </w:rPr>
        <w:tab/>
      </w:r>
    </w:p>
    <w:p w14:paraId="1129E59A" w14:textId="77777777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Банк получателя</w:t>
      </w:r>
      <w:r w:rsidRPr="00BD3FB0">
        <w:rPr>
          <w:rFonts w:ascii="Times New Roman" w:eastAsia="Times New Roman" w:hAnsi="Times New Roman" w:cs="Times New Roman"/>
          <w:bCs/>
          <w:lang w:eastAsia="ru-RU"/>
        </w:rPr>
        <w:tab/>
        <w:t xml:space="preserve"> АО «АЛЬФА-БАНК»</w:t>
      </w:r>
    </w:p>
    <w:p w14:paraId="0F59EE02" w14:textId="53DE1A24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Расчетн</w:t>
      </w:r>
      <w:r>
        <w:rPr>
          <w:rFonts w:ascii="Times New Roman" w:eastAsia="Times New Roman" w:hAnsi="Times New Roman" w:cs="Times New Roman"/>
          <w:bCs/>
          <w:lang w:eastAsia="ru-RU"/>
        </w:rPr>
        <w:t>ый</w:t>
      </w:r>
      <w:r w:rsidRPr="00BD3FB0">
        <w:rPr>
          <w:rFonts w:ascii="Times New Roman" w:eastAsia="Times New Roman" w:hAnsi="Times New Roman" w:cs="Times New Roman"/>
          <w:bCs/>
          <w:lang w:eastAsia="ru-RU"/>
        </w:rPr>
        <w:t xml:space="preserve"> счет</w:t>
      </w:r>
      <w:r w:rsidRPr="00BD3FB0">
        <w:rPr>
          <w:rFonts w:ascii="Times New Roman" w:eastAsia="Times New Roman" w:hAnsi="Times New Roman" w:cs="Times New Roman"/>
          <w:bCs/>
          <w:lang w:eastAsia="ru-RU"/>
        </w:rPr>
        <w:tab/>
        <w:t>40702810101400017270</w:t>
      </w:r>
    </w:p>
    <w:p w14:paraId="080C8AE3" w14:textId="77777777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БИК</w:t>
      </w:r>
      <w:r w:rsidRPr="00BD3FB0">
        <w:rPr>
          <w:rFonts w:ascii="Times New Roman" w:eastAsia="Times New Roman" w:hAnsi="Times New Roman" w:cs="Times New Roman"/>
          <w:bCs/>
          <w:lang w:eastAsia="ru-RU"/>
        </w:rPr>
        <w:tab/>
        <w:t>044525593</w:t>
      </w:r>
    </w:p>
    <w:p w14:paraId="6438D6DE" w14:textId="77777777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Кор. счет</w:t>
      </w:r>
      <w:r w:rsidRPr="00BD3FB0">
        <w:rPr>
          <w:rFonts w:ascii="Times New Roman" w:eastAsia="Times New Roman" w:hAnsi="Times New Roman" w:cs="Times New Roman"/>
          <w:bCs/>
          <w:lang w:eastAsia="ru-RU"/>
        </w:rPr>
        <w:tab/>
        <w:t>30101810200000000593</w:t>
      </w:r>
    </w:p>
    <w:p w14:paraId="7397E986" w14:textId="77777777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BF7ECFF" w14:textId="3F73CA88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Телефон</w:t>
      </w:r>
      <w:r w:rsidRPr="00BD3FB0">
        <w:rPr>
          <w:rFonts w:ascii="Times New Roman" w:eastAsia="Times New Roman" w:hAnsi="Times New Roman" w:cs="Times New Roman"/>
          <w:bCs/>
          <w:lang w:eastAsia="ru-RU"/>
        </w:rPr>
        <w:tab/>
        <w:t>+7(926)168-</w:t>
      </w:r>
      <w:proofErr w:type="gramStart"/>
      <w:r w:rsidRPr="00BD3FB0">
        <w:rPr>
          <w:rFonts w:ascii="Times New Roman" w:eastAsia="Times New Roman" w:hAnsi="Times New Roman" w:cs="Times New Roman"/>
          <w:bCs/>
          <w:lang w:eastAsia="ru-RU"/>
        </w:rPr>
        <w:t>33-67</w:t>
      </w:r>
      <w:proofErr w:type="gramEnd"/>
    </w:p>
    <w:p w14:paraId="114BB553" w14:textId="77777777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E-mail</w:t>
      </w:r>
      <w:r w:rsidRPr="00BD3FB0">
        <w:rPr>
          <w:rFonts w:ascii="Times New Roman" w:eastAsia="Times New Roman" w:hAnsi="Times New Roman" w:cs="Times New Roman"/>
          <w:bCs/>
          <w:lang w:eastAsia="ru-RU"/>
        </w:rPr>
        <w:tab/>
        <w:t xml:space="preserve"> rempel@cifrainvest.ru</w:t>
      </w:r>
    </w:p>
    <w:p w14:paraId="36565A73" w14:textId="77777777" w:rsidR="00BD3FB0" w:rsidRPr="00BD3FB0" w:rsidRDefault="00BD3FB0" w:rsidP="00BD3F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92C21C3" w14:textId="3A5DCC53" w:rsidR="00BD3FB0" w:rsidRPr="00BD3FB0" w:rsidRDefault="00BD3FB0" w:rsidP="00BD3FB0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3FB0">
        <w:rPr>
          <w:rFonts w:ascii="Times New Roman" w:eastAsia="Times New Roman" w:hAnsi="Times New Roman" w:cs="Times New Roman"/>
          <w:bCs/>
          <w:lang w:eastAsia="ru-RU"/>
        </w:rPr>
        <w:t>Ген. Директор Ремпель Андрей Владимирович</w:t>
      </w:r>
    </w:p>
    <w:p w14:paraId="140411BE" w14:textId="0FA4CF40" w:rsidR="00C038B2" w:rsidRDefault="00C038B2" w:rsidP="00C038B2">
      <w:p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038B2" w:rsidSect="00617431">
      <w:headerReference w:type="default" r:id="rId7"/>
      <w:pgSz w:w="11906" w:h="16838"/>
      <w:pgMar w:top="1134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722D" w14:textId="77777777" w:rsidR="00A52383" w:rsidRDefault="00A52383" w:rsidP="00363BE9">
      <w:pPr>
        <w:spacing w:after="0" w:line="240" w:lineRule="auto"/>
      </w:pPr>
      <w:r>
        <w:separator/>
      </w:r>
    </w:p>
  </w:endnote>
  <w:endnote w:type="continuationSeparator" w:id="0">
    <w:p w14:paraId="29015386" w14:textId="77777777" w:rsidR="00A52383" w:rsidRDefault="00A52383" w:rsidP="003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A221" w14:textId="77777777" w:rsidR="00A52383" w:rsidRDefault="00A52383" w:rsidP="00363BE9">
      <w:pPr>
        <w:spacing w:after="0" w:line="240" w:lineRule="auto"/>
      </w:pPr>
      <w:r>
        <w:separator/>
      </w:r>
    </w:p>
  </w:footnote>
  <w:footnote w:type="continuationSeparator" w:id="0">
    <w:p w14:paraId="73586FC7" w14:textId="77777777" w:rsidR="00A52383" w:rsidRDefault="00A52383" w:rsidP="00363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5549500"/>
      <w:docPartObj>
        <w:docPartGallery w:val="Page Numbers (Top of Page)"/>
        <w:docPartUnique/>
      </w:docPartObj>
    </w:sdtPr>
    <w:sdtContent>
      <w:p w14:paraId="19733078" w14:textId="77777777" w:rsidR="00617431" w:rsidRDefault="006174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F7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7ADF"/>
    <w:multiLevelType w:val="multilevel"/>
    <w:tmpl w:val="03D687A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" w15:restartNumberingAfterBreak="0">
    <w:nsid w:val="18C1498E"/>
    <w:multiLevelType w:val="multilevel"/>
    <w:tmpl w:val="8C1EBF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B6401D"/>
    <w:multiLevelType w:val="multilevel"/>
    <w:tmpl w:val="BD54F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18746481">
    <w:abstractNumId w:val="2"/>
  </w:num>
  <w:num w:numId="2" w16cid:durableId="1900480529">
    <w:abstractNumId w:val="0"/>
  </w:num>
  <w:num w:numId="3" w16cid:durableId="92086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5B"/>
    <w:rsid w:val="00052F71"/>
    <w:rsid w:val="00076634"/>
    <w:rsid w:val="0011678F"/>
    <w:rsid w:val="00184B6F"/>
    <w:rsid w:val="00197EA8"/>
    <w:rsid w:val="00234D9C"/>
    <w:rsid w:val="002E2B0B"/>
    <w:rsid w:val="00363BE9"/>
    <w:rsid w:val="003D6371"/>
    <w:rsid w:val="003F559C"/>
    <w:rsid w:val="00617431"/>
    <w:rsid w:val="006B3208"/>
    <w:rsid w:val="006D6C4E"/>
    <w:rsid w:val="007B0160"/>
    <w:rsid w:val="007D40D1"/>
    <w:rsid w:val="00855C8E"/>
    <w:rsid w:val="008F20B1"/>
    <w:rsid w:val="00A52383"/>
    <w:rsid w:val="00B17621"/>
    <w:rsid w:val="00B362C0"/>
    <w:rsid w:val="00BA18C7"/>
    <w:rsid w:val="00BD3FB0"/>
    <w:rsid w:val="00C038B2"/>
    <w:rsid w:val="00D00961"/>
    <w:rsid w:val="00D3554B"/>
    <w:rsid w:val="00D466A2"/>
    <w:rsid w:val="00E00792"/>
    <w:rsid w:val="00E94FD5"/>
    <w:rsid w:val="00F6525B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9ED84"/>
  <w15:chartTrackingRefBased/>
  <w15:docId w15:val="{83295B21-3FC6-48CC-AB5F-3864D65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BE9"/>
  </w:style>
  <w:style w:type="paragraph" w:styleId="a5">
    <w:name w:val="footer"/>
    <w:basedOn w:val="a"/>
    <w:link w:val="a6"/>
    <w:uiPriority w:val="99"/>
    <w:unhideWhenUsed/>
    <w:rsid w:val="0036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BE9"/>
  </w:style>
  <w:style w:type="character" w:customStyle="1" w:styleId="10">
    <w:name w:val="Основной шрифт абзаца10"/>
    <w:rsid w:val="00C038B2"/>
  </w:style>
  <w:style w:type="paragraph" w:styleId="a7">
    <w:name w:val="Body Text"/>
    <w:basedOn w:val="a"/>
    <w:link w:val="a8"/>
    <w:rsid w:val="00C038B2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character" w:customStyle="1" w:styleId="a8">
    <w:name w:val="Основной текст Знак"/>
    <w:basedOn w:val="a0"/>
    <w:link w:val="a7"/>
    <w:rsid w:val="00C038B2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a9">
    <w:name w:val="List Paragraph"/>
    <w:basedOn w:val="a"/>
    <w:uiPriority w:val="34"/>
    <w:qFormat/>
    <w:rsid w:val="006D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5245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41468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7145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241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722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440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0347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359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76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3902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0518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6606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2534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1490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5532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8051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70572"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Кобзарева</dc:creator>
  <cp:keywords/>
  <dc:description/>
  <cp:lastModifiedBy>Андрей Ремпель</cp:lastModifiedBy>
  <cp:revision>3</cp:revision>
  <dcterms:created xsi:type="dcterms:W3CDTF">2025-05-26T15:56:00Z</dcterms:created>
  <dcterms:modified xsi:type="dcterms:W3CDTF">2025-05-26T15:58:00Z</dcterms:modified>
</cp:coreProperties>
</file>